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48DDE">
      <w:pPr>
        <w:spacing w:line="276" w:lineRule="auto"/>
        <w:jc w:val="center"/>
        <w:rPr>
          <w:rFonts w:ascii="等线" w:hAnsi="等线" w:eastAsia="等线" w:cs="宋体"/>
          <w:b/>
          <w:sz w:val="44"/>
          <w:szCs w:val="44"/>
        </w:rPr>
      </w:pPr>
      <w:bookmarkStart w:id="5" w:name="_GoBack"/>
      <w:r>
        <w:rPr>
          <w:rFonts w:hint="eastAsia" w:ascii="等线" w:hAnsi="等线" w:eastAsia="等线" w:cs="宋体"/>
          <w:b/>
          <w:sz w:val="44"/>
          <w:szCs w:val="44"/>
        </w:rPr>
        <w:t>金融学院（浙商资产管理学院）</w:t>
      </w:r>
    </w:p>
    <w:p w14:paraId="13EB5800">
      <w:pPr>
        <w:spacing w:line="276" w:lineRule="auto"/>
        <w:jc w:val="center"/>
        <w:rPr>
          <w:rFonts w:ascii="等线" w:hAnsi="等线" w:eastAsia="等线" w:cs="宋体"/>
          <w:b/>
          <w:sz w:val="44"/>
          <w:szCs w:val="44"/>
        </w:rPr>
      </w:pPr>
      <w:r>
        <w:rPr>
          <w:rFonts w:hint="eastAsia" w:ascii="等线" w:hAnsi="等线" w:eastAsia="等线" w:cs="宋体"/>
          <w:b/>
          <w:sz w:val="44"/>
          <w:szCs w:val="44"/>
        </w:rPr>
        <w:t>“山南印”奖学金评审管理办法</w:t>
      </w:r>
      <w:bookmarkEnd w:id="5"/>
      <w:r>
        <w:rPr>
          <w:rFonts w:hint="eastAsia" w:ascii="等线" w:hAnsi="等线" w:eastAsia="等线" w:cs="宋体"/>
          <w:b/>
          <w:sz w:val="44"/>
          <w:szCs w:val="44"/>
        </w:rPr>
        <w:t>（试行）</w:t>
      </w:r>
    </w:p>
    <w:p w14:paraId="0940AE1F">
      <w:pPr>
        <w:widowControl/>
        <w:spacing w:before="78" w:beforeLines="25" w:after="78" w:afterLines="25" w:line="276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第一章  总则</w:t>
      </w:r>
    </w:p>
    <w:p w14:paraId="4E41BA37">
      <w:pPr>
        <w:widowControl/>
        <w:spacing w:line="276" w:lineRule="auto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b/>
          <w:sz w:val="24"/>
        </w:rPr>
        <w:t xml:space="preserve">第一条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sz w:val="24"/>
        </w:rPr>
        <w:t>为激励我院学生努力进取，全面发展，不断提高综合素质和创新创业能力，实现全面发展，浙商资产捐资在</w:t>
      </w:r>
      <w:r>
        <w:rPr>
          <w:rFonts w:hint="eastAsia" w:ascii="宋体" w:hAnsi="宋体" w:cs="宋体"/>
          <w:kern w:val="0"/>
          <w:sz w:val="24"/>
        </w:rPr>
        <w:t xml:space="preserve">我院设立“山南印”专项奖学金，特制定本办法。 </w:t>
      </w:r>
    </w:p>
    <w:p w14:paraId="24E0EC62">
      <w:pPr>
        <w:widowControl/>
        <w:spacing w:line="276" w:lineRule="auto"/>
        <w:ind w:firstLine="42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b/>
          <w:sz w:val="24"/>
        </w:rPr>
        <w:t xml:space="preserve">第二条 </w:t>
      </w:r>
      <w:r>
        <w:rPr>
          <w:rFonts w:hint="eastAsia" w:ascii="宋体" w:hAnsi="宋体"/>
          <w:sz w:val="24"/>
        </w:rPr>
        <w:t>本奖学金评选范围为学院投资学（资产管理创新班）本科生和资产管理方向研究生。</w:t>
      </w:r>
    </w:p>
    <w:p w14:paraId="3D33AEA8">
      <w:pPr>
        <w:widowControl/>
        <w:wordWrap w:val="0"/>
        <w:spacing w:before="78" w:beforeLines="25" w:after="78" w:afterLines="25" w:line="276" w:lineRule="auto"/>
        <w:ind w:firstLine="42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第二章  奖学金种类、金额</w:t>
      </w:r>
    </w:p>
    <w:p w14:paraId="0F3916DD">
      <w:pPr>
        <w:spacing w:line="276" w:lineRule="auto"/>
        <w:ind w:firstLine="482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第三条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“山南印”奖学金评审本科生按照年级分别进行评定。</w:t>
      </w:r>
    </w:p>
    <w:p w14:paraId="549AFBBF">
      <w:pPr>
        <w:spacing w:line="276" w:lineRule="auto"/>
        <w:ind w:firstLine="482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第四条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“山南印奖学金”（年级为单位）的奖励类别、名额、等级和奖金为；</w:t>
      </w:r>
    </w:p>
    <w:p w14:paraId="58AF0121">
      <w:pPr>
        <w:numPr>
          <w:ilvl w:val="0"/>
          <w:numId w:val="1"/>
        </w:numPr>
        <w:spacing w:line="276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“学习之星”奖学金：一等</w:t>
      </w:r>
      <w:r>
        <w:rPr>
          <w:rFonts w:ascii="宋体" w:hAnsi="宋体"/>
          <w:sz w:val="24"/>
        </w:rPr>
        <w:t>500</w:t>
      </w:r>
      <w:r>
        <w:rPr>
          <w:rFonts w:hint="eastAsia" w:ascii="宋体" w:hAnsi="宋体"/>
          <w:sz w:val="24"/>
        </w:rPr>
        <w:t>0元；二等奖</w:t>
      </w:r>
      <w:r>
        <w:rPr>
          <w:rFonts w:ascii="宋体" w:hAnsi="宋体"/>
          <w:sz w:val="24"/>
        </w:rPr>
        <w:t>3000</w:t>
      </w:r>
      <w:r>
        <w:rPr>
          <w:rFonts w:hint="eastAsia" w:ascii="宋体" w:hAnsi="宋体"/>
          <w:sz w:val="24"/>
        </w:rPr>
        <w:t>元；三等奖2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00元；</w:t>
      </w:r>
    </w:p>
    <w:p w14:paraId="6454EDE7">
      <w:pPr>
        <w:numPr>
          <w:ilvl w:val="0"/>
          <w:numId w:val="1"/>
        </w:numPr>
        <w:spacing w:line="276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“科创之星”奖学金：一等</w:t>
      </w:r>
      <w:r>
        <w:rPr>
          <w:rFonts w:ascii="宋体" w:hAnsi="宋体"/>
          <w:sz w:val="24"/>
        </w:rPr>
        <w:t>500</w:t>
      </w:r>
      <w:r>
        <w:rPr>
          <w:rFonts w:hint="eastAsia" w:ascii="宋体" w:hAnsi="宋体"/>
          <w:sz w:val="24"/>
        </w:rPr>
        <w:t>0元；二等奖</w:t>
      </w:r>
      <w:r>
        <w:rPr>
          <w:rFonts w:ascii="宋体" w:hAnsi="宋体"/>
          <w:sz w:val="24"/>
        </w:rPr>
        <w:t>3000</w:t>
      </w:r>
      <w:r>
        <w:rPr>
          <w:rFonts w:hint="eastAsia" w:ascii="宋体" w:hAnsi="宋体"/>
          <w:sz w:val="24"/>
        </w:rPr>
        <w:t>元；三等奖2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00元；</w:t>
      </w:r>
    </w:p>
    <w:p w14:paraId="5BE5E238">
      <w:pPr>
        <w:numPr>
          <w:ilvl w:val="0"/>
          <w:numId w:val="1"/>
        </w:numPr>
        <w:spacing w:line="276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“自强之星”奖学金，2</w:t>
      </w:r>
      <w:r>
        <w:rPr>
          <w:rFonts w:ascii="宋体" w:hAnsi="宋体"/>
          <w:sz w:val="24"/>
        </w:rPr>
        <w:t>000</w:t>
      </w:r>
      <w:r>
        <w:rPr>
          <w:rFonts w:hint="eastAsia" w:ascii="宋体" w:hAnsi="宋体"/>
          <w:sz w:val="24"/>
        </w:rPr>
        <w:t>元；</w:t>
      </w:r>
    </w:p>
    <w:p w14:paraId="25BC6F25">
      <w:pPr>
        <w:numPr>
          <w:ilvl w:val="0"/>
          <w:numId w:val="1"/>
        </w:numPr>
        <w:spacing w:line="276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“服务之星”奖学金：</w:t>
      </w:r>
      <w:r>
        <w:rPr>
          <w:rFonts w:ascii="宋体" w:hAnsi="宋体"/>
          <w:sz w:val="24"/>
        </w:rPr>
        <w:t>1000</w:t>
      </w:r>
      <w:r>
        <w:rPr>
          <w:rFonts w:hint="eastAsia" w:ascii="宋体" w:hAnsi="宋体"/>
          <w:sz w:val="24"/>
        </w:rPr>
        <w:t>元；</w:t>
      </w:r>
    </w:p>
    <w:p w14:paraId="202A17ED">
      <w:pPr>
        <w:numPr>
          <w:ilvl w:val="0"/>
          <w:numId w:val="1"/>
        </w:numPr>
        <w:spacing w:line="276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“文体之星”奖学金；</w:t>
      </w:r>
      <w:r>
        <w:rPr>
          <w:rFonts w:ascii="宋体" w:hAnsi="宋体"/>
          <w:sz w:val="24"/>
        </w:rPr>
        <w:t>1000</w:t>
      </w:r>
      <w:r>
        <w:rPr>
          <w:rFonts w:hint="eastAsia" w:ascii="宋体" w:hAnsi="宋体"/>
          <w:sz w:val="24"/>
        </w:rPr>
        <w:t>元；</w:t>
      </w:r>
    </w:p>
    <w:p w14:paraId="429FDEC6">
      <w:pPr>
        <w:numPr>
          <w:ilvl w:val="0"/>
          <w:numId w:val="1"/>
        </w:numPr>
        <w:spacing w:line="276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“实践之星”奖学金：</w:t>
      </w:r>
      <w:r>
        <w:rPr>
          <w:rFonts w:ascii="宋体" w:hAnsi="宋体"/>
          <w:sz w:val="24"/>
        </w:rPr>
        <w:t>1000</w:t>
      </w:r>
      <w:r>
        <w:rPr>
          <w:rFonts w:hint="eastAsia" w:ascii="宋体" w:hAnsi="宋体"/>
          <w:sz w:val="24"/>
        </w:rPr>
        <w:t>元；</w:t>
      </w:r>
    </w:p>
    <w:p w14:paraId="22DC9D8B">
      <w:pPr>
        <w:numPr>
          <w:ilvl w:val="0"/>
          <w:numId w:val="1"/>
        </w:numPr>
        <w:spacing w:line="276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学业进步奖学金：1</w:t>
      </w:r>
      <w:r>
        <w:rPr>
          <w:rFonts w:ascii="宋体" w:hAnsi="宋体"/>
          <w:sz w:val="24"/>
        </w:rPr>
        <w:t>000</w:t>
      </w:r>
      <w:r>
        <w:rPr>
          <w:rFonts w:hint="eastAsia" w:ascii="宋体" w:hAnsi="宋体"/>
          <w:sz w:val="24"/>
        </w:rPr>
        <w:t>元；</w:t>
      </w:r>
    </w:p>
    <w:p w14:paraId="7ED17C61">
      <w:pPr>
        <w:numPr>
          <w:ilvl w:val="0"/>
          <w:numId w:val="1"/>
        </w:numPr>
        <w:spacing w:line="276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考研奖学金：3</w:t>
      </w:r>
      <w:r>
        <w:rPr>
          <w:rFonts w:ascii="宋体" w:hAnsi="宋体"/>
          <w:sz w:val="24"/>
        </w:rPr>
        <w:t>000</w:t>
      </w:r>
      <w:r>
        <w:rPr>
          <w:rFonts w:hint="eastAsia" w:ascii="宋体" w:hAnsi="宋体"/>
          <w:sz w:val="24"/>
        </w:rPr>
        <w:t>元；</w:t>
      </w:r>
    </w:p>
    <w:p w14:paraId="5E633DED">
      <w:pPr>
        <w:spacing w:line="276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以上奖项（除“学习之星”奖学金和“科创之星”奖学金外）可兼得，但最多不超过2项。 </w:t>
      </w:r>
    </w:p>
    <w:p w14:paraId="7CC3EB80">
      <w:pPr>
        <w:spacing w:line="276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奖学金名额和等级根据当年度学生申报情况可做适当调整。</w:t>
      </w:r>
    </w:p>
    <w:p w14:paraId="21376F2A">
      <w:pPr>
        <w:spacing w:line="276" w:lineRule="auto"/>
        <w:ind w:firstLine="480" w:firstLineChars="200"/>
        <w:jc w:val="left"/>
        <w:rPr>
          <w:rFonts w:hint="eastAsia" w:ascii="宋体" w:hAnsi="宋体"/>
          <w:sz w:val="24"/>
        </w:rPr>
      </w:pPr>
    </w:p>
    <w:p w14:paraId="080E1F51">
      <w:pPr>
        <w:widowControl/>
        <w:wordWrap w:val="0"/>
        <w:spacing w:line="276" w:lineRule="auto"/>
        <w:ind w:firstLine="42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第三章  奖学金申报条件</w:t>
      </w:r>
    </w:p>
    <w:p w14:paraId="0468B414">
      <w:pPr>
        <w:spacing w:line="276" w:lineRule="auto"/>
        <w:ind w:firstLine="482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 xml:space="preserve">第五条 </w:t>
      </w:r>
      <w:r>
        <w:rPr>
          <w:rFonts w:hint="eastAsia" w:ascii="宋体" w:hAnsi="宋体" w:cs="宋体"/>
          <w:kern w:val="0"/>
          <w:sz w:val="24"/>
        </w:rPr>
        <w:t xml:space="preserve"> 奖学金申请人的基本条件为：</w:t>
      </w:r>
      <w:r>
        <w:rPr>
          <w:rFonts w:hint="eastAsia" w:ascii="宋体" w:hAnsi="宋体"/>
          <w:sz w:val="24"/>
        </w:rPr>
        <w:t>热爱祖国，遵守国家法律、法规及学校规章制度，参选年度</w:t>
      </w:r>
      <w:r>
        <w:rPr>
          <w:rFonts w:hint="eastAsia" w:ascii="宋体"/>
          <w:sz w:val="24"/>
        </w:rPr>
        <w:t>无违规违纪行为</w:t>
      </w:r>
      <w:r>
        <w:rPr>
          <w:rFonts w:hint="eastAsia" w:ascii="宋体" w:hAnsi="宋体"/>
          <w:sz w:val="24"/>
        </w:rPr>
        <w:t>，勤奋好学，开拓创新，尊敬师长，团结同学，关心集体，有良好的社会责任感，</w:t>
      </w:r>
      <w:r>
        <w:rPr>
          <w:rFonts w:ascii="宋体" w:hAnsi="宋体"/>
          <w:sz w:val="24"/>
        </w:rPr>
        <w:t>积极参加</w:t>
      </w:r>
      <w:r>
        <w:rPr>
          <w:rFonts w:hint="eastAsia" w:ascii="宋体" w:hAnsi="宋体"/>
          <w:sz w:val="24"/>
        </w:rPr>
        <w:t>志愿服务、公益活动及其他社会实践活动。同时应具备以下评选条件之一：</w:t>
      </w:r>
    </w:p>
    <w:p w14:paraId="4E7CF2D8">
      <w:pPr>
        <w:numPr>
          <w:ilvl w:val="0"/>
          <w:numId w:val="2"/>
        </w:numPr>
        <w:spacing w:line="276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“学习之星”奖学金（限本科生）</w:t>
      </w:r>
    </w:p>
    <w:p w14:paraId="4A6C24ED">
      <w:pPr>
        <w:pStyle w:val="8"/>
        <w:shd w:val="clear" w:color="auto" w:fill="FFFFFF"/>
        <w:spacing w:before="0" w:beforeAutospacing="0" w:after="0" w:afterAutospacing="0" w:line="276" w:lineRule="auto"/>
        <w:ind w:left="482"/>
        <w:jc w:val="both"/>
      </w:pPr>
      <w:r>
        <w:rPr>
          <w:rFonts w:hint="eastAsia"/>
        </w:rPr>
        <w:t>成绩优秀，上学年</w:t>
      </w:r>
      <w:bookmarkStart w:id="0" w:name="_Hlk161054765"/>
      <w:r>
        <w:rPr>
          <w:rFonts w:hint="eastAsia"/>
        </w:rPr>
        <w:t>所有课程加权平均分</w:t>
      </w:r>
      <w:bookmarkEnd w:id="0"/>
      <w:r>
        <w:rPr>
          <w:rFonts w:hint="eastAsia"/>
        </w:rPr>
        <w:t>（首考成绩）居于班级前列且加权平均分不低于8</w:t>
      </w:r>
      <w:r>
        <w:t>5</w:t>
      </w:r>
      <w:r>
        <w:rPr>
          <w:rFonts w:hint="eastAsia"/>
        </w:rPr>
        <w:t>分。</w:t>
      </w:r>
    </w:p>
    <w:p w14:paraId="50212E4B">
      <w:pPr>
        <w:numPr>
          <w:ilvl w:val="0"/>
          <w:numId w:val="2"/>
        </w:numPr>
        <w:spacing w:line="276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“科创之星”奖学金</w:t>
      </w:r>
    </w:p>
    <w:p w14:paraId="4F19D16E">
      <w:pPr>
        <w:spacing w:line="276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在</w:t>
      </w:r>
      <w:r>
        <w:rPr>
          <w:rFonts w:hint="eastAsia" w:ascii="宋体" w:hAnsi="宋体"/>
          <w:sz w:val="24"/>
        </w:rPr>
        <w:t>创新创业、</w:t>
      </w:r>
      <w:r>
        <w:rPr>
          <w:rFonts w:ascii="宋体" w:hAnsi="宋体"/>
          <w:sz w:val="24"/>
        </w:rPr>
        <w:t>学科竞赛</w:t>
      </w:r>
      <w:r>
        <w:rPr>
          <w:rFonts w:hint="eastAsia" w:ascii="宋体" w:hAnsi="宋体"/>
          <w:sz w:val="24"/>
        </w:rPr>
        <w:t>、论文发表中表现优秀，上学年所有课程加权平均分列各年级各专业前5</w:t>
      </w:r>
      <w:r>
        <w:rPr>
          <w:rFonts w:ascii="宋体" w:hAnsi="宋体"/>
          <w:sz w:val="24"/>
        </w:rPr>
        <w:t>0%</w:t>
      </w:r>
      <w:r>
        <w:rPr>
          <w:rFonts w:hint="eastAsia" w:ascii="宋体" w:hAnsi="宋体"/>
          <w:sz w:val="24"/>
        </w:rPr>
        <w:t>，且具备以下条件之一：</w:t>
      </w:r>
    </w:p>
    <w:p w14:paraId="28CE2F17">
      <w:pPr>
        <w:spacing w:line="276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（1）</w:t>
      </w:r>
      <w:r>
        <w:rPr>
          <w:rFonts w:hint="eastAsia" w:ascii="宋体" w:hAnsi="宋体" w:cs="宋体"/>
          <w:kern w:val="0"/>
          <w:sz w:val="24"/>
        </w:rPr>
        <w:t>在“挑战杯”、</w:t>
      </w:r>
      <w:r>
        <w:rPr>
          <w:rFonts w:hint="eastAsia" w:ascii="宋体" w:hAnsi="宋体"/>
          <w:sz w:val="24"/>
        </w:rPr>
        <w:t>“</w:t>
      </w:r>
      <w:r>
        <w:rPr>
          <w:rFonts w:ascii="宋体" w:hAnsi="宋体"/>
          <w:sz w:val="24"/>
        </w:rPr>
        <w:t>中国国际大学生创新大赛</w:t>
      </w:r>
      <w:r>
        <w:rPr>
          <w:rFonts w:hint="eastAsia" w:ascii="宋体" w:hAnsi="宋体"/>
          <w:sz w:val="24"/>
        </w:rPr>
        <w:t>”等系</w:t>
      </w:r>
      <w:r>
        <w:rPr>
          <w:rFonts w:hint="eastAsia" w:ascii="宋体" w:hAnsi="宋体" w:cs="宋体"/>
          <w:kern w:val="0"/>
          <w:sz w:val="24"/>
        </w:rPr>
        <w:t>列竞赛中获省级及以上奖项（限排名前四）；</w:t>
      </w:r>
    </w:p>
    <w:p w14:paraId="6DFCC094">
      <w:pPr>
        <w:spacing w:line="276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（2）在浙江省A类学科竞赛中获奖（限排名前二），排名不分先后竞赛除外；</w:t>
      </w:r>
    </w:p>
    <w:p w14:paraId="103B52CB">
      <w:pPr>
        <w:spacing w:line="276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）在北核及以上刊物上公开发表论文。其中，本科生不限排名；研究生要求独立作者、第一作者或第二作者（导师为第一作者）；</w:t>
      </w:r>
    </w:p>
    <w:p w14:paraId="4EBB27E2">
      <w:pPr>
        <w:spacing w:line="276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（4）在国家级大学生创新创业训练计划、浙江省大学生科技创新活动计划暨新苗人才计划中成功结题者（限主持人）；</w:t>
      </w:r>
    </w:p>
    <w:p w14:paraId="1663630B">
      <w:pPr>
        <w:spacing w:line="276" w:lineRule="auto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）在《金融时报》、《经济日报》等国家级报纸上发表与专业相关的文章。</w:t>
      </w:r>
    </w:p>
    <w:p w14:paraId="2BA3A17B">
      <w:pPr>
        <w:spacing w:line="276" w:lineRule="auto"/>
        <w:ind w:firstLine="48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）其他经奖学金评审委员会认定的突出表现者。</w:t>
      </w:r>
    </w:p>
    <w:p w14:paraId="2D80F3B4">
      <w:pPr>
        <w:spacing w:line="276" w:lineRule="auto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科研创新成果获得时间跨度为上一学年（截止时间为当年8月3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日）。</w:t>
      </w:r>
    </w:p>
    <w:p w14:paraId="24D4D1B0">
      <w:pPr>
        <w:spacing w:line="276" w:lineRule="auto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（三）“自强之星”奖学金</w:t>
      </w:r>
    </w:p>
    <w:p w14:paraId="292DED94">
      <w:pPr>
        <w:spacing w:line="276" w:lineRule="auto"/>
        <w:ind w:firstLine="720" w:firstLineChars="3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在上年度素质评价评奖评优中获校级以上奖励的受资助学生。</w:t>
      </w:r>
    </w:p>
    <w:p w14:paraId="78A28A61">
      <w:pPr>
        <w:spacing w:line="276" w:lineRule="auto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（四）“服务之星”奖学金</w:t>
      </w:r>
    </w:p>
    <w:p w14:paraId="2D26A5CF">
      <w:pPr>
        <w:spacing w:line="276" w:lineRule="auto"/>
        <w:ind w:firstLine="720" w:firstLineChars="3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在各级各类学生组织中任职，工作成效显著，上年度工作考核优秀且获评校优秀学生干部、优秀团干部、优秀团员等荣誉称号。</w:t>
      </w:r>
    </w:p>
    <w:p w14:paraId="0825D2E3">
      <w:pPr>
        <w:spacing w:line="276" w:lineRule="auto"/>
        <w:ind w:firstLine="482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（五）“文体之星”奖学金</w:t>
      </w:r>
    </w:p>
    <w:p w14:paraId="0043BB27">
      <w:pPr>
        <w:spacing w:line="276" w:lineRule="auto"/>
        <w:ind w:firstLine="720" w:firstLineChars="3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</w:t>
      </w:r>
      <w:r>
        <w:rPr>
          <w:rFonts w:ascii="宋体" w:hAnsi="宋体"/>
          <w:sz w:val="24"/>
        </w:rPr>
        <w:t>校级以上文体</w:t>
      </w:r>
      <w:r>
        <w:rPr>
          <w:rFonts w:hint="eastAsia" w:ascii="宋体" w:hAnsi="宋体"/>
          <w:sz w:val="24"/>
        </w:rPr>
        <w:t>竞赛中获奖或年度体质健康测试成绩良好以上。</w:t>
      </w:r>
    </w:p>
    <w:p w14:paraId="0246B444">
      <w:pPr>
        <w:spacing w:line="276" w:lineRule="auto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（六）“实践之星”奖学金</w:t>
      </w:r>
    </w:p>
    <w:p w14:paraId="22AC85A0">
      <w:pPr>
        <w:spacing w:line="276" w:lineRule="auto"/>
        <w:ind w:firstLine="720" w:firstLineChars="3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在志愿公益、社会实践等活动中表现优秀，学校、学院精神文明建设做出贡献。</w:t>
      </w:r>
    </w:p>
    <w:p w14:paraId="51607A1F">
      <w:pPr>
        <w:spacing w:line="276" w:lineRule="auto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（七）学业进步奖学金（限本科生）</w:t>
      </w:r>
    </w:p>
    <w:p w14:paraId="71FD6E97">
      <w:pPr>
        <w:spacing w:line="276" w:lineRule="auto"/>
        <w:ind w:firstLine="720" w:firstLineChars="3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所有课程加权平均分较过去学年进步最快的同学（</w:t>
      </w:r>
      <w:r>
        <w:rPr>
          <w:sz w:val="24"/>
        </w:rPr>
        <w:t>≥</w:t>
      </w:r>
      <w:r>
        <w:rPr>
          <w:rFonts w:hint="eastAsia" w:ascii="宋体" w:hAnsi="宋体"/>
          <w:sz w:val="24"/>
        </w:rPr>
        <w:t>5名）。</w:t>
      </w:r>
    </w:p>
    <w:p w14:paraId="4AFD84E8">
      <w:pPr>
        <w:spacing w:line="276" w:lineRule="auto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（八）文明寝室奖学金（限本科生）</w:t>
      </w:r>
    </w:p>
    <w:p w14:paraId="5357C38E">
      <w:pPr>
        <w:spacing w:line="276" w:lineRule="auto"/>
        <w:ind w:firstLine="720" w:firstLineChars="3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在优良学风、体质健康、卫生整洁等方面建设成效突出学生寝室，无违章电器被查记录。</w:t>
      </w:r>
    </w:p>
    <w:p w14:paraId="6A4703F9">
      <w:pPr>
        <w:spacing w:line="276" w:lineRule="auto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（九）考研奖学金（限本科生）</w:t>
      </w:r>
    </w:p>
    <w:p w14:paraId="738086D6">
      <w:pPr>
        <w:spacing w:line="276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用于奖励被国内、外高校录取的升学深造学生。</w:t>
      </w:r>
    </w:p>
    <w:p w14:paraId="72F6B403">
      <w:pPr>
        <w:widowControl/>
        <w:wordWrap w:val="0"/>
        <w:spacing w:before="78" w:beforeLines="25" w:after="78" w:afterLines="25" w:line="276" w:lineRule="auto"/>
        <w:ind w:firstLine="420"/>
        <w:jc w:val="center"/>
        <w:rPr>
          <w:rFonts w:hint="eastAsia" w:ascii="宋体" w:hAnsi="宋体"/>
          <w:b/>
          <w:sz w:val="32"/>
          <w:szCs w:val="32"/>
        </w:rPr>
      </w:pPr>
      <w:bookmarkStart w:id="1" w:name="OLE_LINK1"/>
      <w:bookmarkStart w:id="2" w:name="OLE_LINK2"/>
      <w:r>
        <w:rPr>
          <w:rFonts w:hint="eastAsia" w:ascii="宋体" w:hAnsi="宋体"/>
          <w:b/>
          <w:sz w:val="32"/>
          <w:szCs w:val="32"/>
        </w:rPr>
        <w:t>第四章  奖学金申报评审</w:t>
      </w:r>
    </w:p>
    <w:bookmarkEnd w:id="1"/>
    <w:bookmarkEnd w:id="2"/>
    <w:p w14:paraId="25C00759">
      <w:pPr>
        <w:spacing w:line="276" w:lineRule="auto"/>
        <w:ind w:firstLine="482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 xml:space="preserve">第六条  </w:t>
      </w:r>
      <w:r>
        <w:rPr>
          <w:rFonts w:hint="eastAsia" w:ascii="宋体" w:hAnsi="宋体"/>
          <w:sz w:val="24"/>
        </w:rPr>
        <w:t>学院设立“山南印”奖学金评审委员会，成员为学院奖学金和荣誉评审委员会成员。评审委员会下设办公室，办公室设在学院学生工作办公室。</w:t>
      </w:r>
    </w:p>
    <w:p w14:paraId="3F5B83E3">
      <w:pPr>
        <w:spacing w:line="276" w:lineRule="auto"/>
        <w:ind w:firstLine="482" w:firstLineChars="20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第七条 </w:t>
      </w:r>
      <w:r>
        <w:rPr>
          <w:rFonts w:hint="eastAsia" w:ascii="宋体" w:hAnsi="宋体"/>
          <w:sz w:val="24"/>
        </w:rPr>
        <w:t>“山南印”奖学金的评审程序：</w:t>
      </w:r>
    </w:p>
    <w:p w14:paraId="58FB9702">
      <w:pPr>
        <w:spacing w:line="276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（一）评审工作在每年</w:t>
      </w:r>
      <w:r>
        <w:rPr>
          <w:rFonts w:ascii="宋体" w:hAnsi="宋体"/>
          <w:sz w:val="24"/>
        </w:rPr>
        <w:t>9-10</w:t>
      </w:r>
      <w:r>
        <w:rPr>
          <w:rFonts w:hint="eastAsia" w:ascii="宋体" w:hAnsi="宋体"/>
          <w:sz w:val="24"/>
        </w:rPr>
        <w:t>月份进行；</w:t>
      </w:r>
    </w:p>
    <w:p w14:paraId="154193B4">
      <w:pPr>
        <w:spacing w:line="276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（二）由学生自愿向学院申报，并提交相关证明材料；</w:t>
      </w:r>
    </w:p>
    <w:p w14:paraId="5AFE5A9D">
      <w:pPr>
        <w:spacing w:line="276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（三）初审合格，提交“山南印”奖学金评审委员会评审并经公示后确定。</w:t>
      </w:r>
    </w:p>
    <w:p w14:paraId="7C001739">
      <w:pPr>
        <w:spacing w:line="276" w:lineRule="auto"/>
        <w:ind w:firstLine="482" w:firstLineChars="200"/>
        <w:jc w:val="left"/>
        <w:rPr>
          <w:rFonts w:hint="eastAsia" w:ascii="宋体" w:hAnsi="宋体"/>
          <w:sz w:val="24"/>
        </w:rPr>
      </w:pPr>
      <w:bookmarkStart w:id="3" w:name="_Hlk181195426"/>
      <w:r>
        <w:rPr>
          <w:rFonts w:hint="eastAsia" w:ascii="宋体" w:hAnsi="宋体"/>
          <w:b/>
          <w:sz w:val="24"/>
        </w:rPr>
        <w:t>第八条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本奖学金与学院设立的其他奖学金不可兼得。</w:t>
      </w:r>
    </w:p>
    <w:bookmarkEnd w:id="3"/>
    <w:p w14:paraId="5CFC1C04">
      <w:pPr>
        <w:widowControl/>
        <w:wordWrap w:val="0"/>
        <w:spacing w:before="78" w:beforeLines="25" w:after="78" w:afterLines="25" w:line="276" w:lineRule="auto"/>
        <w:ind w:firstLine="420"/>
        <w:jc w:val="center"/>
        <w:rPr>
          <w:rFonts w:ascii="宋体" w:hAnsi="宋体"/>
          <w:b/>
          <w:sz w:val="32"/>
          <w:szCs w:val="32"/>
        </w:rPr>
      </w:pPr>
      <w:bookmarkStart w:id="4" w:name="_Hlk165032689"/>
      <w:r>
        <w:rPr>
          <w:rFonts w:hint="eastAsia" w:ascii="宋体" w:hAnsi="宋体"/>
          <w:b/>
          <w:sz w:val="32"/>
          <w:szCs w:val="32"/>
        </w:rPr>
        <w:t>第五章  附则</w:t>
      </w:r>
    </w:p>
    <w:p w14:paraId="19EA9C3E">
      <w:pPr>
        <w:spacing w:line="276" w:lineRule="auto"/>
        <w:ind w:firstLine="482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 xml:space="preserve">第九条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sz w:val="24"/>
        </w:rPr>
        <w:t>本办法由金融学院（浙商资产管理学院）党政联席会负责解释，具体工作由学生工作办公室承担。</w:t>
      </w:r>
    </w:p>
    <w:p w14:paraId="0EAA9223">
      <w:pPr>
        <w:spacing w:line="276" w:lineRule="auto"/>
        <w:ind w:firstLine="482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 xml:space="preserve">第十条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sz w:val="24"/>
        </w:rPr>
        <w:t>本办法自发文之日起实施。</w:t>
      </w:r>
    </w:p>
    <w:bookmarkEnd w:id="4"/>
    <w:p w14:paraId="5BBE24D5">
      <w:pPr>
        <w:spacing w:line="276" w:lineRule="auto"/>
        <w:ind w:firstLine="482" w:firstLineChars="200"/>
        <w:jc w:val="righ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金融学院（浙商资产管理学院）</w:t>
      </w:r>
    </w:p>
    <w:p w14:paraId="6FF96006">
      <w:pPr>
        <w:spacing w:line="276" w:lineRule="auto"/>
        <w:ind w:firstLine="482" w:firstLineChars="200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 xml:space="preserve">                                                          </w:t>
      </w:r>
      <w:r>
        <w:rPr>
          <w:rFonts w:hint="eastAsia" w:ascii="宋体" w:hAnsi="宋体"/>
          <w:b/>
          <w:bCs/>
          <w:sz w:val="24"/>
        </w:rPr>
        <w:t>20</w:t>
      </w:r>
      <w:r>
        <w:rPr>
          <w:rFonts w:ascii="宋体" w:hAnsi="宋体"/>
          <w:b/>
          <w:bCs/>
          <w:sz w:val="24"/>
        </w:rPr>
        <w:t>24</w:t>
      </w:r>
      <w:r>
        <w:rPr>
          <w:rFonts w:hint="eastAsia" w:ascii="宋体" w:hAnsi="宋体"/>
          <w:b/>
          <w:bCs/>
          <w:sz w:val="24"/>
        </w:rPr>
        <w:t>年</w:t>
      </w:r>
      <w:r>
        <w:rPr>
          <w:rFonts w:ascii="宋体" w:hAnsi="宋体"/>
          <w:b/>
          <w:bCs/>
          <w:sz w:val="24"/>
        </w:rPr>
        <w:t>11</w:t>
      </w:r>
      <w:r>
        <w:rPr>
          <w:rFonts w:hint="eastAsia" w:ascii="宋体" w:hAnsi="宋体"/>
          <w:b/>
          <w:bCs/>
          <w:sz w:val="24"/>
        </w:rPr>
        <w:t>月</w:t>
      </w:r>
    </w:p>
    <w:sectPr>
      <w:pgSz w:w="11906" w:h="16838"/>
      <w:pgMar w:top="1134" w:right="851" w:bottom="1134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A10845"/>
    <w:multiLevelType w:val="multilevel"/>
    <w:tmpl w:val="2BA10845"/>
    <w:lvl w:ilvl="0" w:tentative="0">
      <w:start w:val="1"/>
      <w:numFmt w:val="japaneseCounting"/>
      <w:lvlText w:val="（%1）"/>
      <w:lvlJc w:val="left"/>
      <w:pPr>
        <w:ind w:left="1247" w:hanging="765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385B41A6"/>
    <w:multiLevelType w:val="multilevel"/>
    <w:tmpl w:val="385B41A6"/>
    <w:lvl w:ilvl="0" w:tentative="0">
      <w:start w:val="1"/>
      <w:numFmt w:val="japaneseCounting"/>
      <w:lvlText w:val="（%1）"/>
      <w:lvlJc w:val="left"/>
      <w:pPr>
        <w:ind w:left="1200" w:hanging="720"/>
      </w:pPr>
      <w:rPr>
        <w:rFonts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C32"/>
    <w:rsid w:val="0000179C"/>
    <w:rsid w:val="00002E59"/>
    <w:rsid w:val="00004835"/>
    <w:rsid w:val="00007833"/>
    <w:rsid w:val="00014027"/>
    <w:rsid w:val="000148A0"/>
    <w:rsid w:val="000211A4"/>
    <w:rsid w:val="00032DCA"/>
    <w:rsid w:val="00044D47"/>
    <w:rsid w:val="00047F1A"/>
    <w:rsid w:val="000528BF"/>
    <w:rsid w:val="00072347"/>
    <w:rsid w:val="00075752"/>
    <w:rsid w:val="000A45B8"/>
    <w:rsid w:val="000B71AC"/>
    <w:rsid w:val="000D386D"/>
    <w:rsid w:val="000E219C"/>
    <w:rsid w:val="000E647A"/>
    <w:rsid w:val="000F3EB9"/>
    <w:rsid w:val="000F5FE5"/>
    <w:rsid w:val="0010447A"/>
    <w:rsid w:val="001051B6"/>
    <w:rsid w:val="00113C50"/>
    <w:rsid w:val="00122E0F"/>
    <w:rsid w:val="001278E5"/>
    <w:rsid w:val="001342E4"/>
    <w:rsid w:val="001358C0"/>
    <w:rsid w:val="001438D9"/>
    <w:rsid w:val="00154B7E"/>
    <w:rsid w:val="00154F37"/>
    <w:rsid w:val="00161163"/>
    <w:rsid w:val="001666C1"/>
    <w:rsid w:val="0017187D"/>
    <w:rsid w:val="00171A9B"/>
    <w:rsid w:val="001736BD"/>
    <w:rsid w:val="00182EC8"/>
    <w:rsid w:val="001838CF"/>
    <w:rsid w:val="001977FD"/>
    <w:rsid w:val="001A0749"/>
    <w:rsid w:val="001A38B4"/>
    <w:rsid w:val="001B3B07"/>
    <w:rsid w:val="001C26FD"/>
    <w:rsid w:val="001C6B85"/>
    <w:rsid w:val="001D38B0"/>
    <w:rsid w:val="001D47A7"/>
    <w:rsid w:val="001D69FD"/>
    <w:rsid w:val="001E72B9"/>
    <w:rsid w:val="001F47CD"/>
    <w:rsid w:val="001F6D82"/>
    <w:rsid w:val="002036FF"/>
    <w:rsid w:val="002043D3"/>
    <w:rsid w:val="00233050"/>
    <w:rsid w:val="00251B0C"/>
    <w:rsid w:val="002632D5"/>
    <w:rsid w:val="002632D7"/>
    <w:rsid w:val="00266FB0"/>
    <w:rsid w:val="002703CB"/>
    <w:rsid w:val="002838EE"/>
    <w:rsid w:val="00291C69"/>
    <w:rsid w:val="00292E99"/>
    <w:rsid w:val="002A1C34"/>
    <w:rsid w:val="002A542E"/>
    <w:rsid w:val="002A5FD1"/>
    <w:rsid w:val="002B0038"/>
    <w:rsid w:val="002B1CCA"/>
    <w:rsid w:val="002B508F"/>
    <w:rsid w:val="002D2CA4"/>
    <w:rsid w:val="002D6A64"/>
    <w:rsid w:val="003001D4"/>
    <w:rsid w:val="0030184E"/>
    <w:rsid w:val="00310F96"/>
    <w:rsid w:val="00320383"/>
    <w:rsid w:val="00324CD5"/>
    <w:rsid w:val="003352CA"/>
    <w:rsid w:val="00335E1A"/>
    <w:rsid w:val="0033737B"/>
    <w:rsid w:val="00341A72"/>
    <w:rsid w:val="003456B5"/>
    <w:rsid w:val="00345BD6"/>
    <w:rsid w:val="003500AE"/>
    <w:rsid w:val="00360D64"/>
    <w:rsid w:val="00375884"/>
    <w:rsid w:val="00393DE9"/>
    <w:rsid w:val="0039685C"/>
    <w:rsid w:val="003A3B16"/>
    <w:rsid w:val="003B1E6A"/>
    <w:rsid w:val="003B70B1"/>
    <w:rsid w:val="003C0134"/>
    <w:rsid w:val="003C3B24"/>
    <w:rsid w:val="003C3CC8"/>
    <w:rsid w:val="003C6CDA"/>
    <w:rsid w:val="003D574B"/>
    <w:rsid w:val="003D68F5"/>
    <w:rsid w:val="003F3B14"/>
    <w:rsid w:val="003F75D3"/>
    <w:rsid w:val="004014BA"/>
    <w:rsid w:val="00403549"/>
    <w:rsid w:val="00403C5C"/>
    <w:rsid w:val="0041044F"/>
    <w:rsid w:val="004224C8"/>
    <w:rsid w:val="0042252E"/>
    <w:rsid w:val="00430134"/>
    <w:rsid w:val="00453D84"/>
    <w:rsid w:val="004562E3"/>
    <w:rsid w:val="00460B86"/>
    <w:rsid w:val="00467A71"/>
    <w:rsid w:val="0047381B"/>
    <w:rsid w:val="004903E2"/>
    <w:rsid w:val="0049270A"/>
    <w:rsid w:val="004945E3"/>
    <w:rsid w:val="004A3556"/>
    <w:rsid w:val="004B13D9"/>
    <w:rsid w:val="004B1C10"/>
    <w:rsid w:val="004C0E54"/>
    <w:rsid w:val="004C6246"/>
    <w:rsid w:val="004C6A00"/>
    <w:rsid w:val="004D2D5B"/>
    <w:rsid w:val="004E44BD"/>
    <w:rsid w:val="004E6A8A"/>
    <w:rsid w:val="004F6B1C"/>
    <w:rsid w:val="004F7D22"/>
    <w:rsid w:val="00500D6E"/>
    <w:rsid w:val="00500FAA"/>
    <w:rsid w:val="0050636C"/>
    <w:rsid w:val="0051465C"/>
    <w:rsid w:val="00516BFA"/>
    <w:rsid w:val="005233A7"/>
    <w:rsid w:val="0052474F"/>
    <w:rsid w:val="0053030C"/>
    <w:rsid w:val="00536B27"/>
    <w:rsid w:val="00541693"/>
    <w:rsid w:val="005439A2"/>
    <w:rsid w:val="00545531"/>
    <w:rsid w:val="00545D69"/>
    <w:rsid w:val="00545FFA"/>
    <w:rsid w:val="00546C73"/>
    <w:rsid w:val="0055203D"/>
    <w:rsid w:val="00555BEC"/>
    <w:rsid w:val="00560515"/>
    <w:rsid w:val="00562FC4"/>
    <w:rsid w:val="005640B6"/>
    <w:rsid w:val="00564B9A"/>
    <w:rsid w:val="005658EB"/>
    <w:rsid w:val="00570770"/>
    <w:rsid w:val="00577018"/>
    <w:rsid w:val="00587C9F"/>
    <w:rsid w:val="00596C98"/>
    <w:rsid w:val="005A08BF"/>
    <w:rsid w:val="005B723B"/>
    <w:rsid w:val="005B7CCD"/>
    <w:rsid w:val="005C26CB"/>
    <w:rsid w:val="005C43C6"/>
    <w:rsid w:val="005C4E24"/>
    <w:rsid w:val="005C7323"/>
    <w:rsid w:val="005E4F48"/>
    <w:rsid w:val="005F1EBA"/>
    <w:rsid w:val="00603B7F"/>
    <w:rsid w:val="00615402"/>
    <w:rsid w:val="0061587D"/>
    <w:rsid w:val="0061665C"/>
    <w:rsid w:val="00625ED4"/>
    <w:rsid w:val="00626CA7"/>
    <w:rsid w:val="00627C0B"/>
    <w:rsid w:val="00630A51"/>
    <w:rsid w:val="00636E50"/>
    <w:rsid w:val="0063764B"/>
    <w:rsid w:val="00646190"/>
    <w:rsid w:val="00654662"/>
    <w:rsid w:val="00654941"/>
    <w:rsid w:val="00661837"/>
    <w:rsid w:val="006619F6"/>
    <w:rsid w:val="0068305F"/>
    <w:rsid w:val="00693284"/>
    <w:rsid w:val="006B1A2D"/>
    <w:rsid w:val="006B4418"/>
    <w:rsid w:val="006B4EB4"/>
    <w:rsid w:val="006B7E75"/>
    <w:rsid w:val="006C14D7"/>
    <w:rsid w:val="006C205D"/>
    <w:rsid w:val="006C5780"/>
    <w:rsid w:val="006C6F02"/>
    <w:rsid w:val="006D03FA"/>
    <w:rsid w:val="006D428B"/>
    <w:rsid w:val="006E41EC"/>
    <w:rsid w:val="006F2407"/>
    <w:rsid w:val="006F2D36"/>
    <w:rsid w:val="006F5076"/>
    <w:rsid w:val="00700FB4"/>
    <w:rsid w:val="00701624"/>
    <w:rsid w:val="00702BC3"/>
    <w:rsid w:val="00704B9E"/>
    <w:rsid w:val="0070751C"/>
    <w:rsid w:val="007100CB"/>
    <w:rsid w:val="0071325F"/>
    <w:rsid w:val="00713A2C"/>
    <w:rsid w:val="007178C5"/>
    <w:rsid w:val="00721A3F"/>
    <w:rsid w:val="00724CEC"/>
    <w:rsid w:val="00725F1D"/>
    <w:rsid w:val="00735B90"/>
    <w:rsid w:val="00740D77"/>
    <w:rsid w:val="007476B7"/>
    <w:rsid w:val="00752752"/>
    <w:rsid w:val="00756709"/>
    <w:rsid w:val="00775B07"/>
    <w:rsid w:val="0078223F"/>
    <w:rsid w:val="00787FAC"/>
    <w:rsid w:val="0079337E"/>
    <w:rsid w:val="0079341D"/>
    <w:rsid w:val="007949B8"/>
    <w:rsid w:val="00797E8B"/>
    <w:rsid w:val="007B32BC"/>
    <w:rsid w:val="007B3B67"/>
    <w:rsid w:val="007C20B1"/>
    <w:rsid w:val="007D17D8"/>
    <w:rsid w:val="007D6D60"/>
    <w:rsid w:val="007D6EF3"/>
    <w:rsid w:val="007E71CD"/>
    <w:rsid w:val="007F0013"/>
    <w:rsid w:val="007F0290"/>
    <w:rsid w:val="007F1F0F"/>
    <w:rsid w:val="008031E5"/>
    <w:rsid w:val="00804E6A"/>
    <w:rsid w:val="0081674A"/>
    <w:rsid w:val="008274B5"/>
    <w:rsid w:val="0083086C"/>
    <w:rsid w:val="008332BC"/>
    <w:rsid w:val="00834A92"/>
    <w:rsid w:val="00840415"/>
    <w:rsid w:val="00856AB6"/>
    <w:rsid w:val="00860AAB"/>
    <w:rsid w:val="008752AC"/>
    <w:rsid w:val="0088097F"/>
    <w:rsid w:val="00881632"/>
    <w:rsid w:val="0089494F"/>
    <w:rsid w:val="00895C32"/>
    <w:rsid w:val="008A1A16"/>
    <w:rsid w:val="008B179B"/>
    <w:rsid w:val="008B5768"/>
    <w:rsid w:val="008D4D3C"/>
    <w:rsid w:val="008D5ECF"/>
    <w:rsid w:val="008E13D9"/>
    <w:rsid w:val="008E777B"/>
    <w:rsid w:val="008F432D"/>
    <w:rsid w:val="00902805"/>
    <w:rsid w:val="0091300E"/>
    <w:rsid w:val="00915449"/>
    <w:rsid w:val="00915886"/>
    <w:rsid w:val="00916C08"/>
    <w:rsid w:val="009205BE"/>
    <w:rsid w:val="0094150B"/>
    <w:rsid w:val="00943863"/>
    <w:rsid w:val="0095215B"/>
    <w:rsid w:val="009607BD"/>
    <w:rsid w:val="00966CCF"/>
    <w:rsid w:val="00971FF9"/>
    <w:rsid w:val="00977C65"/>
    <w:rsid w:val="0098724B"/>
    <w:rsid w:val="00987F80"/>
    <w:rsid w:val="009A5FAD"/>
    <w:rsid w:val="009A66DB"/>
    <w:rsid w:val="009B0F10"/>
    <w:rsid w:val="009B0F7A"/>
    <w:rsid w:val="009B2851"/>
    <w:rsid w:val="009B5751"/>
    <w:rsid w:val="009C25FE"/>
    <w:rsid w:val="009D0455"/>
    <w:rsid w:val="009D5CC9"/>
    <w:rsid w:val="009D5DA9"/>
    <w:rsid w:val="009E000A"/>
    <w:rsid w:val="009E576E"/>
    <w:rsid w:val="00A0389C"/>
    <w:rsid w:val="00A05B84"/>
    <w:rsid w:val="00A114D2"/>
    <w:rsid w:val="00A12A41"/>
    <w:rsid w:val="00A35224"/>
    <w:rsid w:val="00A465EF"/>
    <w:rsid w:val="00A47AD0"/>
    <w:rsid w:val="00A5256E"/>
    <w:rsid w:val="00A579F0"/>
    <w:rsid w:val="00A642FA"/>
    <w:rsid w:val="00A7189A"/>
    <w:rsid w:val="00A72A05"/>
    <w:rsid w:val="00A7487C"/>
    <w:rsid w:val="00A85519"/>
    <w:rsid w:val="00AA2CA5"/>
    <w:rsid w:val="00AA424F"/>
    <w:rsid w:val="00AA7D45"/>
    <w:rsid w:val="00AC4810"/>
    <w:rsid w:val="00AD16B1"/>
    <w:rsid w:val="00AE1925"/>
    <w:rsid w:val="00AE53C8"/>
    <w:rsid w:val="00AF6A8A"/>
    <w:rsid w:val="00B05B39"/>
    <w:rsid w:val="00B06C45"/>
    <w:rsid w:val="00B07CA4"/>
    <w:rsid w:val="00B1071C"/>
    <w:rsid w:val="00B17137"/>
    <w:rsid w:val="00B174B2"/>
    <w:rsid w:val="00B17EC6"/>
    <w:rsid w:val="00B26054"/>
    <w:rsid w:val="00B34602"/>
    <w:rsid w:val="00B3548B"/>
    <w:rsid w:val="00B43A76"/>
    <w:rsid w:val="00B4485A"/>
    <w:rsid w:val="00B451B6"/>
    <w:rsid w:val="00B55DBC"/>
    <w:rsid w:val="00B60B55"/>
    <w:rsid w:val="00B6339F"/>
    <w:rsid w:val="00B71914"/>
    <w:rsid w:val="00B73927"/>
    <w:rsid w:val="00B73A6A"/>
    <w:rsid w:val="00B804F5"/>
    <w:rsid w:val="00B808C1"/>
    <w:rsid w:val="00B91F17"/>
    <w:rsid w:val="00B96922"/>
    <w:rsid w:val="00B96D5E"/>
    <w:rsid w:val="00BA10F3"/>
    <w:rsid w:val="00BA1FA9"/>
    <w:rsid w:val="00BB08D6"/>
    <w:rsid w:val="00BC187A"/>
    <w:rsid w:val="00BC23FE"/>
    <w:rsid w:val="00BC534C"/>
    <w:rsid w:val="00BC6E06"/>
    <w:rsid w:val="00BC7C65"/>
    <w:rsid w:val="00BD0E0D"/>
    <w:rsid w:val="00BD0E57"/>
    <w:rsid w:val="00BD174B"/>
    <w:rsid w:val="00BD4109"/>
    <w:rsid w:val="00BD4117"/>
    <w:rsid w:val="00C0289A"/>
    <w:rsid w:val="00C02DE5"/>
    <w:rsid w:val="00C0504D"/>
    <w:rsid w:val="00C059A5"/>
    <w:rsid w:val="00C14902"/>
    <w:rsid w:val="00C17E70"/>
    <w:rsid w:val="00C21D06"/>
    <w:rsid w:val="00C228C0"/>
    <w:rsid w:val="00C24156"/>
    <w:rsid w:val="00C25475"/>
    <w:rsid w:val="00C259F7"/>
    <w:rsid w:val="00C27E63"/>
    <w:rsid w:val="00C30584"/>
    <w:rsid w:val="00C317DD"/>
    <w:rsid w:val="00C40FBD"/>
    <w:rsid w:val="00C4463D"/>
    <w:rsid w:val="00C469C5"/>
    <w:rsid w:val="00C55889"/>
    <w:rsid w:val="00C61491"/>
    <w:rsid w:val="00C6510C"/>
    <w:rsid w:val="00C7299F"/>
    <w:rsid w:val="00C7487B"/>
    <w:rsid w:val="00C81093"/>
    <w:rsid w:val="00C8156E"/>
    <w:rsid w:val="00C8299B"/>
    <w:rsid w:val="00C84F81"/>
    <w:rsid w:val="00C856CC"/>
    <w:rsid w:val="00C9681C"/>
    <w:rsid w:val="00CA0548"/>
    <w:rsid w:val="00CB0B56"/>
    <w:rsid w:val="00CB5DE7"/>
    <w:rsid w:val="00CB7C58"/>
    <w:rsid w:val="00CC3D51"/>
    <w:rsid w:val="00CC6C5F"/>
    <w:rsid w:val="00CC73B9"/>
    <w:rsid w:val="00CD1125"/>
    <w:rsid w:val="00CD790C"/>
    <w:rsid w:val="00CE020A"/>
    <w:rsid w:val="00CE1E21"/>
    <w:rsid w:val="00CE27F9"/>
    <w:rsid w:val="00CE36E4"/>
    <w:rsid w:val="00CF1D02"/>
    <w:rsid w:val="00CF623D"/>
    <w:rsid w:val="00CF7526"/>
    <w:rsid w:val="00D01E67"/>
    <w:rsid w:val="00D166B4"/>
    <w:rsid w:val="00D221C6"/>
    <w:rsid w:val="00D228F5"/>
    <w:rsid w:val="00D270ED"/>
    <w:rsid w:val="00D37BA3"/>
    <w:rsid w:val="00D42679"/>
    <w:rsid w:val="00D44FB5"/>
    <w:rsid w:val="00D50906"/>
    <w:rsid w:val="00D517A7"/>
    <w:rsid w:val="00D52000"/>
    <w:rsid w:val="00D53823"/>
    <w:rsid w:val="00D53B69"/>
    <w:rsid w:val="00D55A8E"/>
    <w:rsid w:val="00D66BFB"/>
    <w:rsid w:val="00D721C8"/>
    <w:rsid w:val="00D84093"/>
    <w:rsid w:val="00DA32C3"/>
    <w:rsid w:val="00DB07D1"/>
    <w:rsid w:val="00DB3E7D"/>
    <w:rsid w:val="00DC07B0"/>
    <w:rsid w:val="00DE05FF"/>
    <w:rsid w:val="00DE222A"/>
    <w:rsid w:val="00DE2748"/>
    <w:rsid w:val="00DE2866"/>
    <w:rsid w:val="00DE481F"/>
    <w:rsid w:val="00DF7C79"/>
    <w:rsid w:val="00E02F82"/>
    <w:rsid w:val="00E051E3"/>
    <w:rsid w:val="00E15D7F"/>
    <w:rsid w:val="00E25892"/>
    <w:rsid w:val="00E36C09"/>
    <w:rsid w:val="00E37BDD"/>
    <w:rsid w:val="00E40265"/>
    <w:rsid w:val="00E4594D"/>
    <w:rsid w:val="00E516D3"/>
    <w:rsid w:val="00E52A74"/>
    <w:rsid w:val="00E55DD6"/>
    <w:rsid w:val="00E73FD5"/>
    <w:rsid w:val="00E7614B"/>
    <w:rsid w:val="00E81145"/>
    <w:rsid w:val="00E8305C"/>
    <w:rsid w:val="00E8337E"/>
    <w:rsid w:val="00E86D04"/>
    <w:rsid w:val="00E86F7B"/>
    <w:rsid w:val="00E94763"/>
    <w:rsid w:val="00EA6D45"/>
    <w:rsid w:val="00EB2FA7"/>
    <w:rsid w:val="00EB375D"/>
    <w:rsid w:val="00EB7265"/>
    <w:rsid w:val="00EC66D8"/>
    <w:rsid w:val="00ED07A4"/>
    <w:rsid w:val="00ED79F0"/>
    <w:rsid w:val="00EE0C4E"/>
    <w:rsid w:val="00EE1675"/>
    <w:rsid w:val="00EE64C6"/>
    <w:rsid w:val="00EF7638"/>
    <w:rsid w:val="00F05812"/>
    <w:rsid w:val="00F10533"/>
    <w:rsid w:val="00F10C77"/>
    <w:rsid w:val="00F179C6"/>
    <w:rsid w:val="00F269B5"/>
    <w:rsid w:val="00F26EC6"/>
    <w:rsid w:val="00F40B50"/>
    <w:rsid w:val="00F50B09"/>
    <w:rsid w:val="00F67BA8"/>
    <w:rsid w:val="00F7367C"/>
    <w:rsid w:val="00F8091F"/>
    <w:rsid w:val="00F82756"/>
    <w:rsid w:val="00F82E30"/>
    <w:rsid w:val="00F8483E"/>
    <w:rsid w:val="00F917BE"/>
    <w:rsid w:val="00F971DE"/>
    <w:rsid w:val="00F9740F"/>
    <w:rsid w:val="00FA1D5C"/>
    <w:rsid w:val="00FB1010"/>
    <w:rsid w:val="00FB6103"/>
    <w:rsid w:val="00FC29ED"/>
    <w:rsid w:val="00FC61B8"/>
    <w:rsid w:val="00FC7AFF"/>
    <w:rsid w:val="00FE48A4"/>
    <w:rsid w:val="00FF71ED"/>
    <w:rsid w:val="19621C44"/>
    <w:rsid w:val="1DDA7964"/>
    <w:rsid w:val="264B7073"/>
    <w:rsid w:val="38E12C77"/>
    <w:rsid w:val="3AF23CCB"/>
    <w:rsid w:val="46F46F74"/>
    <w:rsid w:val="54C453FE"/>
    <w:rsid w:val="5C6634CA"/>
    <w:rsid w:val="6DC02D54"/>
    <w:rsid w:val="70E537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6"/>
    <w:uiPriority w:val="0"/>
    <w:pPr>
      <w:spacing w:line="360" w:lineRule="atLeast"/>
      <w:ind w:firstLine="405" w:firstLineChars="193"/>
    </w:pPr>
  </w:style>
  <w:style w:type="paragraph" w:styleId="4">
    <w:name w:val="Date"/>
    <w:basedOn w:val="1"/>
    <w:next w:val="1"/>
    <w:link w:val="18"/>
    <w:uiPriority w:val="0"/>
    <w:pPr>
      <w:ind w:left="100" w:leftChars="2500"/>
    </w:pPr>
  </w:style>
  <w:style w:type="paragraph" w:styleId="5">
    <w:name w:val="Balloon Text"/>
    <w:basedOn w:val="1"/>
    <w:link w:val="17"/>
    <w:uiPriority w:val="0"/>
    <w:rPr>
      <w:sz w:val="18"/>
      <w:szCs w:val="18"/>
    </w:rPr>
  </w:style>
  <w:style w:type="paragraph" w:styleId="6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22"/>
    <w:rPr>
      <w:b/>
      <w:bCs/>
    </w:rPr>
  </w:style>
  <w:style w:type="character" w:styleId="13">
    <w:name w:val="Emphasis"/>
    <w:qFormat/>
    <w:uiPriority w:val="20"/>
    <w:rPr>
      <w:i/>
      <w:iCs/>
    </w:rPr>
  </w:style>
  <w:style w:type="character" w:customStyle="1" w:styleId="14">
    <w:name w:val="页眉 Char"/>
    <w:link w:val="7"/>
    <w:uiPriority w:val="0"/>
    <w:rPr>
      <w:kern w:val="2"/>
      <w:sz w:val="18"/>
      <w:szCs w:val="18"/>
    </w:rPr>
  </w:style>
  <w:style w:type="character" w:customStyle="1" w:styleId="15">
    <w:name w:val="页脚 Char"/>
    <w:link w:val="6"/>
    <w:uiPriority w:val="0"/>
    <w:rPr>
      <w:kern w:val="2"/>
      <w:sz w:val="18"/>
      <w:szCs w:val="18"/>
    </w:rPr>
  </w:style>
  <w:style w:type="character" w:customStyle="1" w:styleId="16">
    <w:name w:val="正文文本缩进 Char"/>
    <w:link w:val="3"/>
    <w:uiPriority w:val="0"/>
    <w:rPr>
      <w:kern w:val="2"/>
      <w:sz w:val="21"/>
      <w:szCs w:val="24"/>
    </w:rPr>
  </w:style>
  <w:style w:type="character" w:customStyle="1" w:styleId="17">
    <w:name w:val="批注框文本 Char"/>
    <w:link w:val="5"/>
    <w:uiPriority w:val="0"/>
    <w:rPr>
      <w:kern w:val="2"/>
      <w:sz w:val="18"/>
      <w:szCs w:val="18"/>
    </w:rPr>
  </w:style>
  <w:style w:type="character" w:customStyle="1" w:styleId="18">
    <w:name w:val="日期 字符"/>
    <w:link w:val="4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1543</Words>
  <Characters>1591</Characters>
  <Lines>12</Lines>
  <Paragraphs>3</Paragraphs>
  <TotalTime>0</TotalTime>
  <ScaleCrop>false</ScaleCrop>
  <LinksUpToDate>false</LinksUpToDate>
  <CharactersWithSpaces>1681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2018-05-31T05:31:00Z</dcterms:created>
  <dc:creator>微软用户</dc:creator>
  <cp:lastModifiedBy>你若盛开</cp:lastModifiedBy>
  <cp:lastPrinted>2024-10-31T02:41:00Z</cp:lastPrinted>
  <dcterms:modified xsi:type="dcterms:W3CDTF">2024-11-11T05:31:01Z</dcterms:modified>
  <dc:title>浙江工商大学财务与会计学院天健助学金评审管理办法（试行）</dc:title>
  <cp:revision>250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6F9A3CE8F3074CF5A7320FDB26B08CB4_13</vt:lpwstr>
  </property>
</Properties>
</file>