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</w:rPr>
        <w:t>北京东方引擎投资管理有限公司</w:t>
      </w:r>
      <w:r>
        <w:rPr>
          <w:rFonts w:hint="eastAsia"/>
          <w:lang w:val="en-US" w:eastAsia="zh-CN"/>
        </w:rPr>
        <w:t>2021招聘信息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其他企业 金融业 50人以下 北京市西城区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一、公司简介：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北京东方引擎（“东方引擎”）是一家以投资上市公司股票、高收益债券为主的资产管理公司，是在中国证券投资基金业协会登记注册的私募基金管理公司。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东方引擎是中国市场领先的混合策略和高收益债券策略基金管理者。东方引擎在股票和债券投资上秉承一致的投资思想：“对大幅偏离价值的市场价格进行套利，正确的事情重复多次做”。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公司主要投资范围之一高收益债券，是中国未来十几年间少数可以和股票投资收益率相竞争的大类资产，未来将扩展成为数万亿的大类资产市场。近年来，去杠杆、打破刚性兑付等促使高收益债券市场爆发式增长。东方引擎也在此领域保持很强的研发和业绩领先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东方引擎核心投研团队有10年以上投研经验，创始团队在中国信用债发展初期即从事债券评级工作，曾在新华资产管理公司和华夏保险任职并管理权益及固收投资组合，期间业绩优秀。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东方引擎旗下高收益债券基金代表：中国机会1号基金，成立至今收益率wind排名9/735，年复合收益率29%，并获得”2019年wind最强私募基金”等业内多项重要奖项。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公司高度重视对投研团队的投入和培养，期待每一个入职的员工都能发挥专长、人尽其才。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二、公司荣誉：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公司于2018年荣获东方财富私募风云榜“年度最佳新锐私募基金公司”；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混合策略旗舰产品——远见基金，荣获2018年度“建行私行杯”私募实盘交易大赛第二季度冠军、第三季度季军，年度季军；在2019年度“第八届基金与财富管理 介甫奖”的评选中，荣获“优秀混合策略收益奖”。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债券策略旗舰产品——中国机会1号基金，在wind“2019年债券策略基金业绩排行榜”中，位列全市场第五；在2019年度“第八届基金与财富管理 介甫奖”的评选中，荣获“优秀固定收益策略创新奖”；在“证券时报第二届私募实盘大赛”和“华安证券 徽赢私募实盘大赛”中，多次取得月度及赛季前三的奖项。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职位描述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渠道经理助理  1-2名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1.工作职责：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（1）负责各类直销大客户和代销渠道的前期营销开发、后期服务的辅助工作；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（2）协调公司内外部各方，辅助完成产品募集发行全流程工作；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（3）制作、撰写产品推介材料、营销宣传材料、尽调报告等材料，为客户提供持续的产品信息和研究报告；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（4）负责公司交办的其他工作事项。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2.任职要求：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（1）国内外知名高校的应届硕士生，优秀者可放宽至本科学历；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（2）自我驱动力强，要具备较好的学习能力和一定的研究能力；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（3）沟通能力强，有强烈的销售意愿和良好的客户服务意识；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（4）表达能力强，具备优秀的书面报告撰写能力及演讲表达能力；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（5）抗压能力强，能应对多任务工作挑战，有良好的执行力和团队意识。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3.工作待遇：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（1）和工作成果紧密挂钩的奖金激励机制；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（2）优质产品逐步开放的员工跟投激励机制；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（3）公司高速发展时期，优势资源的利用机会；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（4）薪酬面议。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有意应聘者请将简历、自荐信（必备）、面试登记表、1-2张无P图正面清晰自拍照片、在校期间成绩单或工作期间业绩成果，以附件形式发送到hr@engineasset.com，邮件主题请以“岗位-姓名-学校-专业-毕业时间/工作年限”注明，如“渠道经理助理-张**-**大学-**专业-2021年毕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职位类别:金融/银行/保险/证券/投资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专业要求:不限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招聘链接:http://www.engineasset.com/col.jsp?id=110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2020-12-17T00:15:52Z</dcterms:created>
  <dc:creator>Administrator</dc:creator>
  <cp:lastModifiedBy>蛋妮儿</cp:lastModifiedBy>
  <dcterms:modified xsi:type="dcterms:W3CDTF">2020-12-17T00:22:31Z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