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5" w:rsidRDefault="008F1DA5" w:rsidP="008F1DA5">
      <w:pPr>
        <w:spacing w:line="360" w:lineRule="auto"/>
        <w:ind w:firstLineChars="200" w:firstLine="420"/>
        <w:rPr>
          <w:rFonts w:ascii="microsoft yahei" w:hAnsi="microsoft yahei" w:hint="eastAsia"/>
          <w:color w:val="333333"/>
          <w:szCs w:val="21"/>
        </w:rPr>
      </w:pPr>
      <w:r>
        <w:rPr>
          <w:rFonts w:ascii="microsoft yahei" w:hAnsi="microsoft yahei"/>
          <w:color w:val="333333"/>
          <w:szCs w:val="21"/>
        </w:rPr>
        <w:t>嘉悦物产有限公司是立足能源化工、黑色金属产业，扎根大宗商品贸易，依托全球化视野，利用丰富手段配置大宗商品的供应</w:t>
      </w:r>
      <w:proofErr w:type="gramStart"/>
      <w:r>
        <w:rPr>
          <w:rFonts w:ascii="microsoft yahei" w:hAnsi="microsoft yahei"/>
          <w:color w:val="333333"/>
          <w:szCs w:val="21"/>
        </w:rPr>
        <w:t>链产业</w:t>
      </w:r>
      <w:proofErr w:type="gramEnd"/>
      <w:r>
        <w:rPr>
          <w:rFonts w:ascii="microsoft yahei" w:hAnsi="microsoft yahei"/>
          <w:color w:val="333333"/>
          <w:szCs w:val="21"/>
        </w:rPr>
        <w:t>服务商，股东资金实力雄厚。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母公司嘉悦物产作为集团总公司注册资金壹亿元人民币，自有资金拾亿人民币，集团管理团队均来自世界五百强、央企、上市公司，具有十多年的经营管理经验。集团总部位于杭州市钱江新城中央商务区，是江干区《建设浙商总部中心发展战略规划》的扶持企业，下属上海仕悦实业有限公司、杭州中</w:t>
      </w:r>
      <w:proofErr w:type="gramStart"/>
      <w:r>
        <w:rPr>
          <w:rFonts w:ascii="microsoft yahei" w:hAnsi="microsoft yahei"/>
          <w:color w:val="333333"/>
          <w:szCs w:val="21"/>
        </w:rPr>
        <w:t>菁</w:t>
      </w:r>
      <w:proofErr w:type="gramEnd"/>
      <w:r>
        <w:rPr>
          <w:rFonts w:ascii="microsoft yahei" w:hAnsi="microsoft yahei"/>
          <w:color w:val="333333"/>
          <w:szCs w:val="21"/>
        </w:rPr>
        <w:t>实业有限公司、青岛环仕贸易有限公司，集团与中石化、中石油、神华集团、中煤集团、海南农垦、云南农垦等大型</w:t>
      </w:r>
      <w:proofErr w:type="gramStart"/>
      <w:r>
        <w:rPr>
          <w:rFonts w:ascii="microsoft yahei" w:hAnsi="microsoft yahei"/>
          <w:color w:val="333333"/>
          <w:szCs w:val="21"/>
        </w:rPr>
        <w:t>央</w:t>
      </w:r>
      <w:proofErr w:type="gramEnd"/>
      <w:r>
        <w:rPr>
          <w:rFonts w:ascii="microsoft yahei" w:hAnsi="microsoft yahei"/>
          <w:color w:val="333333"/>
          <w:szCs w:val="21"/>
        </w:rPr>
        <w:t>企及来宝、嘉吉、伊藤忠、三井等世界五百强商社建立了长期稳定的合作关系。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我们将员工视为最宝贵的财富，具备完善的新员工培养和晋升体系，定期的系统性培训和交流分享，优厚的薪酬水平和多项补贴，竭诚期待您的加入。嘉悦物产有限公司是立足能源化工、黑色金属产业，扎根大宗商品贸易，依托全球化视野，利用丰富手段配置大宗商品的供应</w:t>
      </w:r>
      <w:proofErr w:type="gramStart"/>
      <w:r>
        <w:rPr>
          <w:rFonts w:ascii="microsoft yahei" w:hAnsi="microsoft yahei"/>
          <w:color w:val="333333"/>
          <w:szCs w:val="21"/>
        </w:rPr>
        <w:t>链产业</w:t>
      </w:r>
      <w:proofErr w:type="gramEnd"/>
      <w:r>
        <w:rPr>
          <w:rFonts w:ascii="microsoft yahei" w:hAnsi="microsoft yahei"/>
          <w:color w:val="333333"/>
          <w:szCs w:val="21"/>
        </w:rPr>
        <w:t>服务商，股东资金实力雄厚。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母公司嘉悦物产作为集团总公司注册资金壹亿元人民币，自有资金拾亿人民币，集团管理团队均来自世界五百强、央企、上市公司，具有十多年的经营管理经验。集团总部位于杭州市钱江新城中央商务区，是江干区《建设浙商总部中心发展战略规划》的扶持企业，下属上海仕悦实业有限公司、杭州中</w:t>
      </w:r>
      <w:proofErr w:type="gramStart"/>
      <w:r>
        <w:rPr>
          <w:rFonts w:ascii="microsoft yahei" w:hAnsi="microsoft yahei"/>
          <w:color w:val="333333"/>
          <w:szCs w:val="21"/>
        </w:rPr>
        <w:t>菁</w:t>
      </w:r>
      <w:proofErr w:type="gramEnd"/>
      <w:r>
        <w:rPr>
          <w:rFonts w:ascii="microsoft yahei" w:hAnsi="microsoft yahei"/>
          <w:color w:val="333333"/>
          <w:szCs w:val="21"/>
        </w:rPr>
        <w:t>实业有限公司、青岛环仕贸易有限公司，集团与中石化、中石油、神华集团、中煤集团、海南农垦、云南农垦等大型</w:t>
      </w:r>
      <w:proofErr w:type="gramStart"/>
      <w:r>
        <w:rPr>
          <w:rFonts w:ascii="microsoft yahei" w:hAnsi="microsoft yahei"/>
          <w:color w:val="333333"/>
          <w:szCs w:val="21"/>
        </w:rPr>
        <w:t>央</w:t>
      </w:r>
      <w:proofErr w:type="gramEnd"/>
      <w:r>
        <w:rPr>
          <w:rFonts w:ascii="microsoft yahei" w:hAnsi="microsoft yahei"/>
          <w:color w:val="333333"/>
          <w:szCs w:val="21"/>
        </w:rPr>
        <w:t>企及来宝、嘉吉、伊藤忠、三井等世界五百强商社建立了长期稳定的合作关系。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我们将员工视为最宝贵的财富，具备完善的新员工培养和晋升体系，定期的系统性培训和交流分享，优厚的薪酬水平和多项补贴，竭诚期待您的加入。</w:t>
      </w:r>
    </w:p>
    <w:p w:rsidR="008F1DA5" w:rsidRDefault="008F1DA5" w:rsidP="008F1DA5">
      <w:pPr>
        <w:spacing w:line="360" w:lineRule="auto"/>
        <w:ind w:firstLineChars="200" w:firstLine="420"/>
        <w:rPr>
          <w:rFonts w:ascii="microsoft yahei" w:hAnsi="microsoft yahei" w:hint="eastAsia"/>
          <w:color w:val="333333"/>
          <w:szCs w:val="21"/>
        </w:rPr>
      </w:pPr>
    </w:p>
    <w:p w:rsidR="00D57C31" w:rsidRDefault="00D60EB5" w:rsidP="008F1DA5">
      <w:pPr>
        <w:spacing w:line="360" w:lineRule="auto"/>
        <w:ind w:firstLineChars="200" w:firstLine="420"/>
        <w:rPr>
          <w:rFonts w:ascii="microsoft yahei" w:hAnsi="microsoft yahei" w:hint="eastAsia"/>
          <w:color w:val="333333"/>
          <w:szCs w:val="21"/>
        </w:rPr>
      </w:pPr>
      <w:r>
        <w:rPr>
          <w:rFonts w:ascii="microsoft yahei" w:hAnsi="microsoft yahei"/>
          <w:color w:val="333333"/>
          <w:szCs w:val="21"/>
        </w:rPr>
        <w:t>联系方式</w:t>
      </w:r>
      <w:r>
        <w:rPr>
          <w:rFonts w:ascii="microsoft yahei" w:hAnsi="microsoft yahei"/>
          <w:color w:val="333333"/>
          <w:szCs w:val="21"/>
        </w:rPr>
        <w:br/>
      </w:r>
      <w:r>
        <w:rPr>
          <w:rFonts w:ascii="microsoft yahei" w:hAnsi="microsoft yahei"/>
          <w:color w:val="333333"/>
          <w:szCs w:val="21"/>
        </w:rPr>
        <w:t>联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系</w:t>
      </w:r>
      <w:r>
        <w:rPr>
          <w:rFonts w:ascii="microsoft yahei" w:hAnsi="microsoft yahei"/>
          <w:color w:val="333333"/>
          <w:szCs w:val="21"/>
        </w:rPr>
        <w:t xml:space="preserve"> </w:t>
      </w:r>
      <w:r>
        <w:rPr>
          <w:rFonts w:ascii="microsoft yahei" w:hAnsi="microsoft yahei"/>
          <w:color w:val="333333"/>
          <w:szCs w:val="21"/>
        </w:rPr>
        <w:t>人：</w:t>
      </w:r>
      <w:r>
        <w:rPr>
          <w:rFonts w:ascii="microsoft yahei" w:hAnsi="microsoft yahei"/>
          <w:color w:val="333333"/>
          <w:szCs w:val="21"/>
        </w:rPr>
        <w:t> </w:t>
      </w:r>
      <w:r>
        <w:rPr>
          <w:rFonts w:ascii="microsoft yahei" w:hAnsi="microsoft yahei"/>
          <w:color w:val="333333"/>
          <w:szCs w:val="21"/>
        </w:rPr>
        <w:t>李小姐</w:t>
      </w:r>
      <w:r>
        <w:rPr>
          <w:rFonts w:ascii="microsoft yahei" w:hAnsi="microsoft yahei"/>
          <w:color w:val="333333"/>
          <w:szCs w:val="21"/>
        </w:rPr>
        <w:br/>
      </w:r>
      <w:r>
        <w:rPr>
          <w:rFonts w:ascii="microsoft yahei" w:hAnsi="microsoft yahei"/>
          <w:color w:val="333333"/>
          <w:szCs w:val="21"/>
        </w:rPr>
        <w:t>联系电话：</w:t>
      </w:r>
      <w:r>
        <w:rPr>
          <w:rFonts w:ascii="microsoft yahei" w:hAnsi="microsoft yahei"/>
          <w:color w:val="333333"/>
          <w:szCs w:val="21"/>
        </w:rPr>
        <w:t>0571-85086860</w:t>
      </w:r>
      <w:r>
        <w:rPr>
          <w:rFonts w:ascii="microsoft yahei" w:hAnsi="microsoft yahei"/>
          <w:color w:val="333333"/>
          <w:szCs w:val="21"/>
        </w:rPr>
        <w:br/>
      </w:r>
      <w:r>
        <w:rPr>
          <w:rFonts w:ascii="microsoft yahei" w:hAnsi="microsoft yahei"/>
          <w:color w:val="333333"/>
          <w:szCs w:val="21"/>
        </w:rPr>
        <w:t>联系邮箱：</w:t>
      </w:r>
      <w:r>
        <w:rPr>
          <w:rFonts w:ascii="microsoft yahei" w:hAnsi="microsoft yahei"/>
          <w:color w:val="333333"/>
          <w:szCs w:val="21"/>
        </w:rPr>
        <w:br/>
      </w:r>
      <w:hyperlink r:id="rId5" w:history="1">
        <w:r>
          <w:rPr>
            <w:rStyle w:val="a3"/>
            <w:rFonts w:ascii="microsoft yahei" w:hAnsi="microsoft yahei"/>
            <w:color w:val="555555"/>
            <w:szCs w:val="21"/>
            <w:u w:val="none"/>
          </w:rPr>
          <w:t>lijia@jiayue-group.com</w:t>
        </w:r>
      </w:hyperlink>
      <w:bookmarkStart w:id="0" w:name="_GoBack"/>
      <w:bookmarkEnd w:id="0"/>
      <w:r>
        <w:rPr>
          <w:rFonts w:ascii="microsoft yahei" w:hAnsi="microsoft yahei"/>
          <w:color w:val="333333"/>
          <w:szCs w:val="21"/>
        </w:rPr>
        <w:br/>
      </w:r>
      <w:r>
        <w:rPr>
          <w:rFonts w:ascii="microsoft yahei" w:hAnsi="microsoft yahei"/>
          <w:color w:val="333333"/>
          <w:szCs w:val="21"/>
        </w:rPr>
        <w:t>联系地址：杭州市江干区民心路万银国际</w:t>
      </w:r>
      <w:r>
        <w:rPr>
          <w:rFonts w:ascii="microsoft yahei" w:hAnsi="microsoft yahei"/>
          <w:color w:val="333333"/>
          <w:szCs w:val="21"/>
        </w:rPr>
        <w:t>30</w:t>
      </w:r>
      <w:r>
        <w:rPr>
          <w:rFonts w:ascii="microsoft yahei" w:hAnsi="microsoft yahei"/>
          <w:color w:val="333333"/>
          <w:szCs w:val="21"/>
        </w:rPr>
        <w:t>楼</w:t>
      </w:r>
    </w:p>
    <w:p w:rsidR="00D60EB5" w:rsidRDefault="00D60EB5">
      <w:pPr>
        <w:rPr>
          <w:rFonts w:ascii="microsoft yahei" w:hAnsi="microsoft yahei" w:hint="eastAsia"/>
          <w:color w:val="333333"/>
          <w:szCs w:val="21"/>
        </w:rPr>
      </w:pPr>
    </w:p>
    <w:p w:rsidR="00D60EB5" w:rsidRPr="00D60EB5" w:rsidRDefault="00D60EB5" w:rsidP="00D60EB5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 xml:space="preserve">(1): 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大宗商品产品经理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6" w:history="1">
        <w:r w:rsidRPr="00D60EB5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D60EB5" w:rsidRPr="00D60EB5" w:rsidTr="00D60EB5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11-20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(16)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杭州市</w:t>
            </w:r>
          </w:p>
        </w:tc>
      </w:tr>
      <w:tr w:rsidR="00D60EB5" w:rsidRPr="00D60EB5" w:rsidTr="00D60EB5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经济业务人员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岗位职责：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负责公司产品的市场开发、推广工作；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与国内外客户进行沟通协调，建立并维护业务关系；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收集分析市场信息，制定有效的营销策略。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: 1.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本科及以上学历，化工、数学、金融、统计及复合专业背景优先；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2.CET-4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级以上，口语流利者优先考虑；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性格开朗，具备较强的沟通、谈判及抗压能力；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责任心强，重视团队协作，愿意为团队付出；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5.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能适应出差。</w:t>
            </w: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60EB5" w:rsidRPr="00D60EB5" w:rsidRDefault="00D60EB5" w:rsidP="00D60EB5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D60EB5" w:rsidRPr="00D60EB5" w:rsidRDefault="00D60EB5" w:rsidP="00D60EB5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 xml:space="preserve">(2): 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物流专员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7" w:history="1">
        <w:r w:rsidRPr="00D60EB5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D60EB5" w:rsidRPr="00D60EB5" w:rsidTr="00D60EB5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杭州市</w:t>
            </w:r>
          </w:p>
        </w:tc>
      </w:tr>
      <w:tr w:rsidR="00D60EB5" w:rsidRPr="00D60EB5" w:rsidTr="00D60EB5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经济业务人员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岗位职责：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负责对外联络，对接仓储、运输等物流供应商；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根据业务经营需要，负责落实运力、跟踪检查、运输供应商评级；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参与物流方案设计，根据业务部门需要，对物流方案的实施提供支持和服务；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负责物流公司档案管理、评价、分析，协助公司选择稳定、优质的物流公司。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本科及以上学历，物流管理等相关专业；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2.CET-4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级以上，口语流利者优先考虑；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对数字有较强的敏感性和分析能力；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4.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能适应出差，较强的抗压能力和沟通技巧。</w:t>
            </w: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60EB5" w:rsidRPr="00D60EB5" w:rsidRDefault="00D60EB5" w:rsidP="00D60EB5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D60EB5" w:rsidRPr="00D60EB5" w:rsidRDefault="00D60EB5" w:rsidP="00D60EB5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 xml:space="preserve">(3): 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财务专员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8" w:history="1">
        <w:r w:rsidRPr="00D60EB5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D60EB5" w:rsidRPr="00D60EB5" w:rsidTr="00D60EB5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杭州市</w:t>
            </w:r>
          </w:p>
        </w:tc>
      </w:tr>
      <w:tr w:rsidR="00D60EB5" w:rsidRPr="00D60EB5" w:rsidTr="00D60EB5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其他人员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岗位职责：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负责日常会计处理、账务核算工作；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负责账簿登记工作，并进行账</w:t>
            </w:r>
            <w:proofErr w:type="gramStart"/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账</w:t>
            </w:r>
            <w:proofErr w:type="gramEnd"/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、账实核对分析；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进行财务数据汇总统计，参与对口业务部门的财务管理和经营分析；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负责结账、编制会计报表，安排各项税费的申报事宜。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本科学历，财会、审计、金融等相关专业；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2. CET-6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级以上，口语流利者优先考虑；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3.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对数字有较强的敏感性和分析能力。</w:t>
            </w: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60EB5" w:rsidRPr="00D60EB5" w:rsidRDefault="00D60EB5" w:rsidP="00D60EB5">
      <w:pPr>
        <w:widowControl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D60EB5" w:rsidRPr="00D60EB5" w:rsidRDefault="00D60EB5" w:rsidP="00D60EB5">
      <w:pPr>
        <w:widowControl/>
        <w:spacing w:line="450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职位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 xml:space="preserve">(4): 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信息专员</w:t>
      </w:r>
      <w:r w:rsidRPr="00D60EB5">
        <w:rPr>
          <w:rFonts w:ascii="microsoft yahei" w:eastAsia="宋体" w:hAnsi="microsoft yahei" w:cs="宋体"/>
          <w:color w:val="333333"/>
          <w:kern w:val="0"/>
          <w:szCs w:val="21"/>
        </w:rPr>
        <w:t>    </w:t>
      </w:r>
      <w:hyperlink r:id="rId9" w:history="1">
        <w:r w:rsidRPr="00D60EB5">
          <w:rPr>
            <w:rFonts w:ascii="microsoft yahei" w:eastAsia="宋体" w:hAnsi="microsoft yahei" w:cs="宋体"/>
            <w:color w:val="0000FF"/>
            <w:kern w:val="0"/>
            <w:szCs w:val="21"/>
          </w:rPr>
          <w:t>投个简历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3"/>
        <w:gridCol w:w="3422"/>
        <w:gridCol w:w="14"/>
        <w:gridCol w:w="6"/>
      </w:tblGrid>
      <w:tr w:rsidR="00D60EB5" w:rsidRPr="00D60EB5" w:rsidTr="00D60EB5">
        <w:trPr>
          <w:gridAfter w:val="2"/>
          <w:trHeight w:val="480"/>
        </w:trPr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工作类型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全职招聘信息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需求人数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1-5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人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(3)</w:t>
            </w:r>
          </w:p>
        </w:tc>
        <w:tc>
          <w:tcPr>
            <w:tcW w:w="6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工作所在地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浙江省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杭州市</w:t>
            </w:r>
          </w:p>
        </w:tc>
      </w:tr>
      <w:tr w:rsidR="00D60EB5" w:rsidRPr="00D60EB5" w:rsidTr="00D60EB5">
        <w:trPr>
          <w:gridAfter w:val="2"/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lastRenderedPageBreak/>
              <w:t>外语语种要求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月薪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(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元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职位类别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其他人员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本科毕业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7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</w:p>
        </w:tc>
      </w:tr>
      <w:tr w:rsidR="00D60EB5" w:rsidRPr="00D60EB5" w:rsidTr="00D60EB5">
        <w:trPr>
          <w:trHeight w:val="48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职位描述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岗位职责：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、负责公司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IT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服务工作，直接面对公司内部提供专业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IT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服务；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、负责公司办公桌面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PC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、网络故障及时有效解决及处理；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、负责公司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ERP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系统的管理和日常维护；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、负责和公司技术同事间进行技术沟通，得到远程支持。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岗位要求：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1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、本科以上学历，通信、网络、计算机等相关专业；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2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、熟悉计算机操作系统及各类办公软件的安装和维护；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3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、对日常计算机办公网络的组建、维护比较熟练，精通常用计算机软件、硬件、能应对常见计算机故障问题；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4</w:t>
            </w:r>
            <w:r w:rsidRPr="00D60EB5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、对金融市场感兴趣，有程序化交易软件编写经历者优先。</w:t>
            </w: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60EB5" w:rsidRPr="00D60EB5" w:rsidRDefault="00D60EB5" w:rsidP="00D60E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60EB5" w:rsidRPr="00D60EB5" w:rsidRDefault="00D60EB5">
      <w:pPr>
        <w:rPr>
          <w:rFonts w:hint="eastAsia"/>
        </w:rPr>
      </w:pPr>
    </w:p>
    <w:sectPr w:rsidR="00D60EB5" w:rsidRPr="00D60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B"/>
    <w:rsid w:val="0038709B"/>
    <w:rsid w:val="008F1DA5"/>
    <w:rsid w:val="00D57C31"/>
    <w:rsid w:val="00D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jia@jiayue-gr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>china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2019-04-01T00:54:00Z</dcterms:created>
  <dcterms:modified xsi:type="dcterms:W3CDTF">2019-04-01T00:55:00Z</dcterms:modified>
</cp:coreProperties>
</file>