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F5" w:rsidRDefault="00DB2AF5" w:rsidP="00DB2AF5">
      <w:pPr>
        <w:pStyle w:val="a3"/>
        <w:spacing w:before="0" w:beforeAutospacing="0" w:after="0" w:afterAutospacing="0"/>
        <w:jc w:val="center"/>
        <w:rPr>
          <w:rFonts w:ascii="microsoft yahei" w:hAnsi="microsoft yahei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36"/>
          <w:szCs w:val="36"/>
        </w:rPr>
        <w:t>宁波银行温州分行2019校园招聘简章</w:t>
      </w:r>
    </w:p>
    <w:p w:rsidR="00DB2AF5" w:rsidRDefault="00DB2AF5" w:rsidP="00DB2AF5">
      <w:pPr>
        <w:pStyle w:val="a3"/>
        <w:spacing w:before="0" w:beforeAutospacing="0" w:after="0" w:afterAutospacing="0"/>
        <w:jc w:val="center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36"/>
          <w:szCs w:val="36"/>
        </w:rPr>
        <w:t> 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宁波银行成立于1997年4月10日，2007年7月19日成为国内首家在深圳证券交易所挂牌上市的城市商业银行。英国《银行家》杂志发布“2019年全球银行品牌500强排行榜”，宁波</w:t>
      </w:r>
      <w:proofErr w:type="gramStart"/>
      <w:r>
        <w:rPr>
          <w:rFonts w:hint="eastAsia"/>
          <w:color w:val="333333"/>
          <w:sz w:val="29"/>
          <w:szCs w:val="29"/>
        </w:rPr>
        <w:t>银行居</w:t>
      </w:r>
      <w:proofErr w:type="gramEnd"/>
      <w:r>
        <w:rPr>
          <w:rFonts w:hint="eastAsia"/>
          <w:color w:val="333333"/>
          <w:sz w:val="29"/>
          <w:szCs w:val="29"/>
        </w:rPr>
        <w:t>全球银行第113位。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宁波银行温州分行成立于2010年7月5日，业务稳健发展，机构覆盖温州主要经济发达区域，目前除分行本级外，设立鹿城、瑞安、</w:t>
      </w:r>
      <w:proofErr w:type="gramStart"/>
      <w:r>
        <w:rPr>
          <w:rFonts w:hint="eastAsia"/>
          <w:color w:val="333333"/>
          <w:sz w:val="29"/>
          <w:szCs w:val="29"/>
        </w:rPr>
        <w:t>瓯</w:t>
      </w:r>
      <w:proofErr w:type="gramEnd"/>
      <w:r>
        <w:rPr>
          <w:rFonts w:hint="eastAsia"/>
          <w:color w:val="333333"/>
          <w:sz w:val="29"/>
          <w:szCs w:val="29"/>
        </w:rPr>
        <w:t>海、龙港、乐清、龙湾、</w:t>
      </w:r>
      <w:proofErr w:type="gramStart"/>
      <w:r>
        <w:rPr>
          <w:rFonts w:hint="eastAsia"/>
          <w:color w:val="333333"/>
          <w:sz w:val="29"/>
          <w:szCs w:val="29"/>
        </w:rPr>
        <w:t>瓯</w:t>
      </w:r>
      <w:proofErr w:type="gramEnd"/>
      <w:r>
        <w:rPr>
          <w:rFonts w:hint="eastAsia"/>
          <w:color w:val="333333"/>
          <w:sz w:val="29"/>
          <w:szCs w:val="29"/>
        </w:rPr>
        <w:t>北、平阳、经开九家支行，全</w:t>
      </w:r>
      <w:proofErr w:type="gramStart"/>
      <w:r>
        <w:rPr>
          <w:rFonts w:hint="eastAsia"/>
          <w:color w:val="333333"/>
          <w:sz w:val="29"/>
          <w:szCs w:val="29"/>
        </w:rPr>
        <w:t>辖员工超</w:t>
      </w:r>
      <w:proofErr w:type="gramEnd"/>
      <w:r>
        <w:rPr>
          <w:rFonts w:hint="eastAsia"/>
          <w:color w:val="333333"/>
          <w:sz w:val="29"/>
          <w:szCs w:val="29"/>
        </w:rPr>
        <w:t>650人。截至2018年12月末，资产总额425.12亿元，存贷规模251亿元，不良贷款率0.81%。目前，温州分行分支两级架构已经搭建完成，精细化管理水平和金融服务能力不断提升。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left="1260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9"/>
          <w:szCs w:val="29"/>
        </w:rPr>
        <w:t>一、 </w:t>
      </w:r>
      <w:r>
        <w:rPr>
          <w:rStyle w:val="a4"/>
          <w:rFonts w:hint="eastAsia"/>
          <w:color w:val="333333"/>
          <w:sz w:val="29"/>
          <w:szCs w:val="29"/>
        </w:rPr>
        <w:t>岗位职责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left="1410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9"/>
          <w:szCs w:val="29"/>
        </w:rPr>
        <w:t>（一） </w:t>
      </w:r>
      <w:r>
        <w:rPr>
          <w:rStyle w:val="a4"/>
          <w:rFonts w:hint="eastAsia"/>
          <w:color w:val="333333"/>
          <w:sz w:val="29"/>
          <w:szCs w:val="29"/>
        </w:rPr>
        <w:t>分行培训生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left="540"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指我行通过校园招聘方式选拔的优秀毕业生，经过我行系统培训后在分支行各业务条线从事营销管理工作，旨在通过我</w:t>
      </w:r>
      <w:proofErr w:type="gramStart"/>
      <w:r>
        <w:rPr>
          <w:rFonts w:hint="eastAsia"/>
          <w:color w:val="333333"/>
          <w:sz w:val="29"/>
          <w:szCs w:val="29"/>
        </w:rPr>
        <w:t>行产品</w:t>
      </w:r>
      <w:proofErr w:type="gramEnd"/>
      <w:r>
        <w:rPr>
          <w:rFonts w:hint="eastAsia"/>
          <w:color w:val="333333"/>
          <w:sz w:val="29"/>
          <w:szCs w:val="29"/>
        </w:rPr>
        <w:t>为客户提供全方位、高品质的金融服务。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left="1410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9"/>
          <w:szCs w:val="29"/>
        </w:rPr>
        <w:t>（二） </w:t>
      </w:r>
      <w:r>
        <w:rPr>
          <w:rStyle w:val="a4"/>
          <w:rFonts w:hint="eastAsia"/>
          <w:color w:val="333333"/>
          <w:sz w:val="29"/>
          <w:szCs w:val="29"/>
        </w:rPr>
        <w:t>总行个人营销类业务经理（定向福建）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left="540"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根据个人银行业务发展需要和部门工作安排，负责积极推广我行个人资产类、财富类产品和电子银行等业务；负责组织客户营销活动、沙龙活动、业务宣讲等；负责个人银行业务咨询和客户接待。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left="1410"/>
        <w:rPr>
          <w:rFonts w:ascii="microsoft yahei" w:hAnsi="microsoft yahei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9"/>
          <w:szCs w:val="29"/>
        </w:rPr>
        <w:lastRenderedPageBreak/>
        <w:t> 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left="1410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9"/>
          <w:szCs w:val="29"/>
        </w:rPr>
        <w:t>（三） </w:t>
      </w:r>
      <w:r>
        <w:rPr>
          <w:rStyle w:val="a4"/>
          <w:rFonts w:hint="eastAsia"/>
          <w:color w:val="333333"/>
          <w:sz w:val="29"/>
          <w:szCs w:val="29"/>
        </w:rPr>
        <w:t>零售公司营销类业务经理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left="540"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负责零售公司客户的全面营销，授信业务受理及贷后管理，客户关系维护，金色池塘品牌推广等工作。主动收集市场信息，实现我行零售公司资产、负债、</w:t>
      </w:r>
      <w:proofErr w:type="gramStart"/>
      <w:r>
        <w:rPr>
          <w:rFonts w:hint="eastAsia"/>
          <w:color w:val="333333"/>
          <w:sz w:val="29"/>
          <w:szCs w:val="29"/>
        </w:rPr>
        <w:t>中间类</w:t>
      </w:r>
      <w:proofErr w:type="gramEnd"/>
      <w:r>
        <w:rPr>
          <w:rFonts w:hint="eastAsia"/>
          <w:color w:val="333333"/>
          <w:sz w:val="29"/>
          <w:szCs w:val="29"/>
        </w:rPr>
        <w:t>产品的销售提升，努力建设零售公司基础客户群。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left="1410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9"/>
          <w:szCs w:val="29"/>
        </w:rPr>
        <w:t>（四） </w:t>
      </w:r>
      <w:r>
        <w:rPr>
          <w:rStyle w:val="a4"/>
          <w:rFonts w:hint="eastAsia"/>
          <w:color w:val="333333"/>
          <w:sz w:val="29"/>
          <w:szCs w:val="29"/>
        </w:rPr>
        <w:t>个人银行营销类业务经理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根据个人银行业务发展需要和部门工作安排，负责积极推广我行个人资产类、财富类产品和电子银行等业务；负责组织客户营销活动、沙龙活动、业务宣讲等；负责个人银行业务咨询和客户接待。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left="540"/>
        <w:rPr>
          <w:rFonts w:ascii="microsoft yahei" w:hAnsi="microsoft yahei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9"/>
          <w:szCs w:val="29"/>
        </w:rPr>
        <w:t>（五）综合柜员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指我行通过校园招聘方式选拔的优秀毕业生，主要从事运营相关岗位的工作。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left="540"/>
        <w:rPr>
          <w:rFonts w:ascii="microsoft yahei" w:hAnsi="microsoft yahei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9"/>
          <w:szCs w:val="29"/>
        </w:rPr>
        <w:t>（六）分行运营培训生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指以我行通过校园招聘方式选拔的优秀毕业生，经过我行系统培训后再分支行运营条线从事运营相关工作，旨在培养为我行运营管理专业人才。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left="540"/>
        <w:rPr>
          <w:rFonts w:ascii="microsoft yahei" w:hAnsi="microsoft yahei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9"/>
          <w:szCs w:val="29"/>
        </w:rPr>
        <w:t>二、岗位要求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left="540"/>
        <w:rPr>
          <w:rFonts w:ascii="microsoft yahei" w:hAnsi="microsoft yahei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9"/>
          <w:szCs w:val="29"/>
        </w:rPr>
        <w:t>（一）学历及专业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全日制本科及以上学历，要求于2018年9月—2019年8月之间毕业，专业不限。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left="540"/>
        <w:rPr>
          <w:rFonts w:ascii="microsoft yahei" w:hAnsi="microsoft yahei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9"/>
          <w:szCs w:val="29"/>
        </w:rPr>
        <w:t>（二）工作地点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lastRenderedPageBreak/>
        <w:t>工作地点安排在温州各区域及福建区域，温州包括瑞安、</w:t>
      </w:r>
      <w:proofErr w:type="gramStart"/>
      <w:r>
        <w:rPr>
          <w:rFonts w:hint="eastAsia"/>
          <w:color w:val="333333"/>
          <w:sz w:val="29"/>
          <w:szCs w:val="29"/>
        </w:rPr>
        <w:t>瓯</w:t>
      </w:r>
      <w:proofErr w:type="gramEnd"/>
      <w:r>
        <w:rPr>
          <w:rFonts w:hint="eastAsia"/>
          <w:color w:val="333333"/>
          <w:sz w:val="29"/>
          <w:szCs w:val="29"/>
        </w:rPr>
        <w:t>海、龙港、乐清、龙湾、</w:t>
      </w:r>
      <w:proofErr w:type="gramStart"/>
      <w:r>
        <w:rPr>
          <w:rFonts w:hint="eastAsia"/>
          <w:color w:val="333333"/>
          <w:sz w:val="29"/>
          <w:szCs w:val="29"/>
        </w:rPr>
        <w:t>瓯</w:t>
      </w:r>
      <w:proofErr w:type="gramEnd"/>
      <w:r>
        <w:rPr>
          <w:rFonts w:hint="eastAsia"/>
          <w:color w:val="333333"/>
          <w:sz w:val="29"/>
          <w:szCs w:val="29"/>
        </w:rPr>
        <w:t>北、平阳、经开、鹿城九大区域，福建包括福州、莆田、泉州三大区域，原则上根据应聘人员个人意愿分配工作地。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left="540"/>
        <w:rPr>
          <w:rFonts w:ascii="microsoft yahei" w:hAnsi="microsoft yahei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9"/>
          <w:szCs w:val="29"/>
        </w:rPr>
        <w:t>三、福利待遇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营销类业务经理：从入职当月开始给予1年的薪酬保护，保护年薪10万-12万，每月预发保底为5000-6000元。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其他福利包括：五险</w:t>
      </w:r>
      <w:proofErr w:type="gramStart"/>
      <w:r>
        <w:rPr>
          <w:rFonts w:hint="eastAsia"/>
          <w:color w:val="333333"/>
          <w:sz w:val="29"/>
          <w:szCs w:val="29"/>
        </w:rPr>
        <w:t>一</w:t>
      </w:r>
      <w:proofErr w:type="gramEnd"/>
      <w:r>
        <w:rPr>
          <w:rFonts w:hint="eastAsia"/>
          <w:color w:val="333333"/>
          <w:sz w:val="29"/>
          <w:szCs w:val="29"/>
        </w:rPr>
        <w:t>金、周末双休、节日福利、高温补贴、带薪年休、一日三餐等。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60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z w:val="30"/>
          <w:szCs w:val="30"/>
        </w:rPr>
        <w:t> 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left="540"/>
        <w:rPr>
          <w:rFonts w:ascii="microsoft yahei" w:hAnsi="microsoft yahei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9"/>
          <w:szCs w:val="29"/>
        </w:rPr>
        <w:t>四、投递方式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1、</w:t>
      </w:r>
      <w:proofErr w:type="gramStart"/>
      <w:r>
        <w:rPr>
          <w:rFonts w:hint="eastAsia"/>
          <w:color w:val="333333"/>
          <w:sz w:val="29"/>
          <w:szCs w:val="29"/>
        </w:rPr>
        <w:t>登录官网投递</w:t>
      </w:r>
      <w:proofErr w:type="gramEnd"/>
      <w:r>
        <w:rPr>
          <w:rFonts w:hint="eastAsia"/>
          <w:color w:val="333333"/>
          <w:sz w:val="29"/>
          <w:szCs w:val="29"/>
        </w:rPr>
        <w:t>简历。登录宁波银行</w:t>
      </w:r>
      <w:proofErr w:type="gramStart"/>
      <w:r>
        <w:rPr>
          <w:rFonts w:hint="eastAsia"/>
          <w:color w:val="333333"/>
          <w:sz w:val="29"/>
          <w:szCs w:val="29"/>
        </w:rPr>
        <w:t>招聘官网</w:t>
      </w:r>
      <w:proofErr w:type="gramEnd"/>
      <w:r>
        <w:rPr>
          <w:rFonts w:hint="eastAsia"/>
          <w:color w:val="333333"/>
          <w:sz w:val="29"/>
          <w:szCs w:val="29"/>
        </w:rPr>
        <w:t>zhaopin.nbcb.cn，点击“校园招聘”——点击“招聘岗位”——选择相应岗位——注册并填写简历——完成简历投递。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2、关注</w:t>
      </w:r>
      <w:proofErr w:type="gramStart"/>
      <w:r>
        <w:rPr>
          <w:rFonts w:hint="eastAsia"/>
          <w:color w:val="333333"/>
          <w:sz w:val="29"/>
          <w:szCs w:val="29"/>
        </w:rPr>
        <w:t>微信公众号</w:t>
      </w:r>
      <w:proofErr w:type="gramEnd"/>
      <w:r>
        <w:rPr>
          <w:rFonts w:hint="eastAsia"/>
          <w:color w:val="333333"/>
          <w:sz w:val="29"/>
          <w:szCs w:val="29"/>
        </w:rPr>
        <w:t>“宁波银行招聘”（</w:t>
      </w:r>
      <w:proofErr w:type="spellStart"/>
      <w:r>
        <w:rPr>
          <w:rFonts w:hint="eastAsia"/>
          <w:color w:val="333333"/>
          <w:sz w:val="29"/>
          <w:szCs w:val="29"/>
        </w:rPr>
        <w:t>nbcbcareer</w:t>
      </w:r>
      <w:proofErr w:type="spellEnd"/>
      <w:r>
        <w:rPr>
          <w:rFonts w:hint="eastAsia"/>
          <w:color w:val="333333"/>
          <w:sz w:val="29"/>
          <w:szCs w:val="29"/>
        </w:rPr>
        <w:t>）。我行主要招聘结点和重要信息都会在此公众号上发布，欢迎关注。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另可电话或邮箱咨询招聘相关事宜。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联系人：黄女士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联系电话：0577-88005090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电子邮箱：wzhr@nbcb.cn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分行地址：温州市鹿城区温州大道1258号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left="540"/>
        <w:rPr>
          <w:rFonts w:ascii="microsoft yahei" w:hAnsi="microsoft yahei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9"/>
          <w:szCs w:val="29"/>
        </w:rPr>
        <w:lastRenderedPageBreak/>
        <w:t>五、招聘安排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proofErr w:type="gramStart"/>
      <w:r>
        <w:rPr>
          <w:rFonts w:hint="eastAsia"/>
          <w:color w:val="333333"/>
          <w:sz w:val="29"/>
          <w:szCs w:val="29"/>
        </w:rPr>
        <w:t>校招流程</w:t>
      </w:r>
      <w:proofErr w:type="gramEnd"/>
      <w:r>
        <w:rPr>
          <w:rFonts w:hint="eastAsia"/>
          <w:color w:val="333333"/>
          <w:sz w:val="29"/>
          <w:szCs w:val="29"/>
        </w:rPr>
        <w:t>安排如下：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1、网申（即日起-4月30号）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2、初面（即日起-4月30号），应聘者经资格审查及简历初选后，由各招聘机构进行通知参加初面。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3、终面（5月上旬），根据实际情况分批次安排，部分岗位年前进行终面。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4、Offer及签约（5月），</w:t>
      </w:r>
      <w:proofErr w:type="gramStart"/>
      <w:r>
        <w:rPr>
          <w:rFonts w:hint="eastAsia"/>
          <w:color w:val="333333"/>
          <w:sz w:val="29"/>
          <w:szCs w:val="29"/>
        </w:rPr>
        <w:t>终面通过</w:t>
      </w:r>
      <w:proofErr w:type="gramEnd"/>
      <w:r>
        <w:rPr>
          <w:rFonts w:hint="eastAsia"/>
          <w:color w:val="333333"/>
          <w:sz w:val="29"/>
          <w:szCs w:val="29"/>
        </w:rPr>
        <w:t>人员分批次安排体检和录用。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具体时间届时会有所调整，请以我</w:t>
      </w:r>
      <w:proofErr w:type="gramStart"/>
      <w:r>
        <w:rPr>
          <w:rFonts w:hint="eastAsia"/>
          <w:color w:val="333333"/>
          <w:sz w:val="29"/>
          <w:szCs w:val="29"/>
        </w:rPr>
        <w:t>行通知</w:t>
      </w:r>
      <w:proofErr w:type="gramEnd"/>
      <w:r>
        <w:rPr>
          <w:rFonts w:hint="eastAsia"/>
          <w:color w:val="333333"/>
          <w:sz w:val="29"/>
          <w:szCs w:val="29"/>
        </w:rPr>
        <w:t>为准。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9"/>
          <w:szCs w:val="29"/>
        </w:rPr>
        <w:t>六、</w:t>
      </w:r>
      <w:r>
        <w:rPr>
          <w:rStyle w:val="apple-converted-space"/>
          <w:rFonts w:ascii="microsoft yahei" w:hAnsi="microsoft yahei"/>
          <w:b/>
          <w:bCs/>
          <w:color w:val="333333"/>
          <w:sz w:val="21"/>
          <w:szCs w:val="21"/>
        </w:rPr>
        <w:t> </w:t>
      </w:r>
      <w:r>
        <w:rPr>
          <w:rStyle w:val="a4"/>
          <w:rFonts w:hint="eastAsia"/>
          <w:color w:val="333333"/>
          <w:sz w:val="29"/>
          <w:szCs w:val="29"/>
        </w:rPr>
        <w:t>招聘基本条件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（一）遵纪守法，品行良好，认同宁波银行企业文化，愿意在金融领域长期发展；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（二）性格开朗，乐于合作，具有较强的学习能力、沟通能力、创新意识和责任意识，具备良好的心理素质及身体素质；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（三）国内外高校2019年应届毕业生（毕业时间为2018年9月1日-2019年8月31日），并取得毕业证、学生证、报到证，开始全职工作，如为国外高校毕业生，必须于2019年8月底通过教育部学历认证；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（四）身体健康，符合我行亲属回避政策。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9"/>
          <w:szCs w:val="29"/>
        </w:rPr>
        <w:t>七、</w:t>
      </w:r>
      <w:r>
        <w:rPr>
          <w:rStyle w:val="apple-converted-space"/>
          <w:rFonts w:ascii="microsoft yahei" w:hAnsi="microsoft yahei"/>
          <w:b/>
          <w:bCs/>
          <w:color w:val="333333"/>
          <w:sz w:val="21"/>
          <w:szCs w:val="21"/>
        </w:rPr>
        <w:t> </w:t>
      </w:r>
      <w:r>
        <w:rPr>
          <w:rStyle w:val="a4"/>
          <w:rFonts w:hint="eastAsia"/>
          <w:color w:val="333333"/>
          <w:sz w:val="29"/>
          <w:szCs w:val="29"/>
        </w:rPr>
        <w:t>注意事项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lastRenderedPageBreak/>
        <w:t>（一）请应聘者准确、完整填写简历和相关资料信息，保证信息真实性；如与事实不符，宁波银行有权取消其应聘资格。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（二）招聘过程中，宁波银行将通过应聘者在线报名时填写的联系方式（包括手机、E-MAIL邮箱等）与本人联系，请应聘者及时查收短信、邮件等，并保持通讯畅通，以免错过重要的招聘信息。</w:t>
      </w:r>
    </w:p>
    <w:p w:rsidR="00DB2AF5" w:rsidRDefault="00DB2AF5" w:rsidP="00DB2AF5">
      <w:pPr>
        <w:pStyle w:val="a3"/>
        <w:spacing w:before="0" w:beforeAutospacing="0" w:after="0" w:afterAutospacing="0" w:line="315" w:lineRule="atLeast"/>
        <w:ind w:firstLine="555"/>
        <w:rPr>
          <w:rFonts w:ascii="microsoft yahei" w:hAnsi="microsoft yahei"/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（三）我行将对所有应聘信息严格保密，应聘材料恕不退还，谢绝来电来访。</w:t>
      </w:r>
    </w:p>
    <w:p w:rsidR="00DF4097" w:rsidRPr="00DB2AF5" w:rsidRDefault="00DF4097">
      <w:pPr>
        <w:rPr>
          <w:rFonts w:hint="eastAsia"/>
        </w:rPr>
      </w:pPr>
      <w:bookmarkStart w:id="0" w:name="_GoBack"/>
      <w:bookmarkEnd w:id="0"/>
    </w:p>
    <w:sectPr w:rsidR="00DF4097" w:rsidRPr="00DB2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26"/>
    <w:rsid w:val="00083D26"/>
    <w:rsid w:val="00DB2AF5"/>
    <w:rsid w:val="00D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A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2AF5"/>
    <w:rPr>
      <w:b/>
      <w:bCs/>
    </w:rPr>
  </w:style>
  <w:style w:type="character" w:customStyle="1" w:styleId="apple-converted-space">
    <w:name w:val="apple-converted-space"/>
    <w:basedOn w:val="a0"/>
    <w:rsid w:val="00DB2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A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2AF5"/>
    <w:rPr>
      <w:b/>
      <w:bCs/>
    </w:rPr>
  </w:style>
  <w:style w:type="character" w:customStyle="1" w:styleId="apple-converted-space">
    <w:name w:val="apple-converted-space"/>
    <w:basedOn w:val="a0"/>
    <w:rsid w:val="00DB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>china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2019-03-27T03:13:00Z</dcterms:created>
  <dcterms:modified xsi:type="dcterms:W3CDTF">2019-03-27T03:14:00Z</dcterms:modified>
</cp:coreProperties>
</file>