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中金创新资产管理有限公司2021招聘信息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rPr>
      </w:pPr>
      <w:r>
        <w:rPr>
          <w:rFonts w:hint="eastAsia"/>
        </w:rPr>
        <w:t>广东省深圳市南山区</w:t>
      </w:r>
      <w:r>
        <w:rPr>
          <w:rFonts w:hint="eastAsia"/>
          <w:lang w:val="en-US" w:eastAsia="zh-CN"/>
        </w:rPr>
        <w:t xml:space="preserve"> </w:t>
      </w:r>
      <w:r>
        <w:rPr>
          <w:rFonts w:hint="eastAsia"/>
        </w:rPr>
        <w:t>2020-12-31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公司简介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中金创新（深圳）资产管理有限公司（以下简称“中金创新”）成立于2014年底，2015年通过中国证券投资基金业协会登记备案（P1006416）成为私募基金管理人，是国内首批通过备案的私募基金公司之一，实缴注册资本20000万元人民币。目前中金创新专注于以深圳市为核心区域、粤港澳大湾区其他城市为辐射区域的城市更新基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中金创新在发展过程中，结合自身的专业特点及市场情况，逐渐发展成为深圳城市更新投资领域市场先行者和主要参与者，曾发行市场上首只城市更新私募基金“中金创新龙胜系列”。其后专注于深圳城市更新领域投融资业务，截至2019年7月，中金创新累计已投资城市更新项目40余个，累计资产管理规模超100亿元，城市更新项目储备资源占地超150万平方米，覆盖深圳近80%行政区，所管理产品全部如期兑付，其中城市更新股权投资产品最高为投资者创造了超过50%的年化回报率，赢得了投资者的青睐与信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中金创新深耕市场多年，伴随着城市更新相关业务从默默无闻到如今开发商和资本趋之若鹜的发展历程，形成了独特的风险管理能力并积累了广泛的行业资源。合作方包括佳兆业集团、卓越集团、星河集团、福晟集团、华润资产等各大知名企业以及银行、信托、证券等金融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为更好的服务投资人，中金创新设立了华东（杭州）客户服务中心，累计为近5000名高净值客户提供了管家式资产管理服务。招聘信息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招聘信息</w:t>
      </w:r>
      <w:r>
        <w:rPr>
          <w:rFonts w:hint="eastAsia"/>
          <w:lang w:eastAsia="zh-CN"/>
        </w:rPr>
        <w:t>：</w:t>
      </w:r>
      <w:r>
        <w:rPr>
          <w:rFonts w:hint="eastAsia"/>
        </w:rPr>
        <w:t>行政助理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【岗位职责】</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1、协助公司日常行政事务工作，包括但不限于职场管理、固定资产管理、快递收发、设备维护等；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2、协助拟定公司各项规章制度和岗位流程；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3、协助策划员工团建活动、培训活动等；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4、协助公司其他行政事务，工商办理、临时采购等；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5、协助整理公司人力相关事务，整理人力档案，实时更新台账等工作；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6、完成领导交办的其他工作。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【岗位要求】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1、2021届毕业生；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2、学历要求：大学本科及以上；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3、专业要求：专业不限，工商行政管理、人力资源管理、经济金融类相关专业优先考虑；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4、遵纪守法，诚实守信，责任心强，身心健康；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5、性格开朗，亲和力强，具有良好的书面及口头表达能力；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6、抗压能力好，有组织协调能力和团队合作意识；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有大学学生会、社团活动经验的优先考虑。</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职位类别:行政/后勤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专业要求:不限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联系人：张帆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电子邮箱：hr@cfiivcsz.com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417B6"/>
    <w:multiLevelType w:val="singleLevel"/>
    <w:tmpl w:val="29B417B6"/>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066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2020-12-24T00:05:47Z</dcterms:created>
  <dc:creator>Administrator</dc:creator>
  <cp:lastModifiedBy>蛋妮儿</cp:lastModifiedBy>
  <dcterms:modified xsi:type="dcterms:W3CDTF">2020-12-24T00:09:50Z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